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09" w:type="dxa"/>
        <w:tblLayout w:type="fixed"/>
        <w:tblCellMar>
          <w:left w:w="0" w:type="dxa"/>
          <w:right w:w="0" w:type="dxa"/>
        </w:tblCellMar>
        <w:tblLook w:val="01E0" w:firstRow="1" w:lastRow="1" w:firstColumn="1" w:lastColumn="1" w:noHBand="0" w:noVBand="0"/>
      </w:tblPr>
      <w:tblGrid>
        <w:gridCol w:w="3173"/>
        <w:gridCol w:w="5653"/>
      </w:tblGrid>
      <w:tr w:rsidR="003F50E1">
        <w:trPr>
          <w:trHeight w:val="668"/>
        </w:trPr>
        <w:tc>
          <w:tcPr>
            <w:tcW w:w="3173" w:type="dxa"/>
          </w:tcPr>
          <w:p w:rsidR="003F50E1" w:rsidRDefault="0023426C">
            <w:pPr>
              <w:pStyle w:val="TableParagraph"/>
              <w:spacing w:before="2" w:line="240" w:lineRule="auto"/>
              <w:ind w:left="50" w:firstLine="74"/>
              <w:rPr>
                <w:b/>
                <w:sz w:val="26"/>
              </w:rPr>
            </w:pPr>
            <w:bookmarkStart w:id="0" w:name="_GoBack"/>
            <w:bookmarkEnd w:id="0"/>
            <w:r>
              <w:rPr>
                <w:b/>
                <w:sz w:val="26"/>
              </w:rPr>
              <w:t>ỦY</w:t>
            </w:r>
            <w:r>
              <w:rPr>
                <w:b/>
                <w:spacing w:val="-1"/>
                <w:sz w:val="26"/>
              </w:rPr>
              <w:t xml:space="preserve"> </w:t>
            </w:r>
            <w:r>
              <w:rPr>
                <w:b/>
                <w:sz w:val="26"/>
              </w:rPr>
              <w:t>BAN</w:t>
            </w:r>
            <w:r>
              <w:rPr>
                <w:b/>
                <w:spacing w:val="-4"/>
                <w:sz w:val="26"/>
              </w:rPr>
              <w:t xml:space="preserve"> </w:t>
            </w:r>
            <w:r>
              <w:rPr>
                <w:b/>
                <w:sz w:val="26"/>
              </w:rPr>
              <w:t>NHÂN</w:t>
            </w:r>
            <w:r>
              <w:rPr>
                <w:b/>
                <w:spacing w:val="-1"/>
                <w:sz w:val="26"/>
              </w:rPr>
              <w:t xml:space="preserve"> </w:t>
            </w:r>
            <w:r>
              <w:rPr>
                <w:b/>
                <w:sz w:val="26"/>
              </w:rPr>
              <w:t xml:space="preserve">DÂN </w:t>
            </w:r>
            <w:r>
              <w:rPr>
                <w:b/>
                <w:spacing w:val="-2"/>
                <w:sz w:val="26"/>
              </w:rPr>
              <w:t>THÀNH</w:t>
            </w:r>
            <w:r>
              <w:rPr>
                <w:b/>
                <w:spacing w:val="-13"/>
                <w:sz w:val="26"/>
              </w:rPr>
              <w:t xml:space="preserve"> </w:t>
            </w:r>
            <w:r>
              <w:rPr>
                <w:b/>
                <w:spacing w:val="-2"/>
                <w:sz w:val="26"/>
              </w:rPr>
              <w:t>PHỐ</w:t>
            </w:r>
            <w:r>
              <w:rPr>
                <w:b/>
                <w:spacing w:val="-14"/>
                <w:sz w:val="26"/>
              </w:rPr>
              <w:t xml:space="preserve"> </w:t>
            </w:r>
            <w:r>
              <w:rPr>
                <w:b/>
                <w:spacing w:val="-2"/>
                <w:sz w:val="26"/>
              </w:rPr>
              <w:t>HÀ</w:t>
            </w:r>
            <w:r>
              <w:rPr>
                <w:b/>
                <w:spacing w:val="-15"/>
                <w:sz w:val="26"/>
              </w:rPr>
              <w:t xml:space="preserve"> </w:t>
            </w:r>
            <w:r>
              <w:rPr>
                <w:b/>
                <w:spacing w:val="-5"/>
                <w:sz w:val="26"/>
              </w:rPr>
              <w:t>NỘI</w:t>
            </w:r>
          </w:p>
        </w:tc>
        <w:tc>
          <w:tcPr>
            <w:tcW w:w="5653" w:type="dxa"/>
          </w:tcPr>
          <w:p w:rsidR="003F50E1" w:rsidRDefault="0023426C">
            <w:pPr>
              <w:pStyle w:val="TableParagraph"/>
              <w:spacing w:line="287" w:lineRule="exact"/>
              <w:ind w:left="189"/>
              <w:jc w:val="center"/>
              <w:rPr>
                <w:b/>
                <w:sz w:val="26"/>
              </w:rPr>
            </w:pPr>
            <w:r>
              <w:rPr>
                <w:b/>
                <w:sz w:val="26"/>
              </w:rPr>
              <w:t>CỘNG</w:t>
            </w:r>
            <w:r>
              <w:rPr>
                <w:b/>
                <w:spacing w:val="-15"/>
                <w:sz w:val="26"/>
              </w:rPr>
              <w:t xml:space="preserve"> </w:t>
            </w:r>
            <w:r>
              <w:rPr>
                <w:b/>
                <w:sz w:val="26"/>
              </w:rPr>
              <w:t>HÒA</w:t>
            </w:r>
            <w:r>
              <w:rPr>
                <w:b/>
                <w:spacing w:val="-9"/>
                <w:sz w:val="26"/>
              </w:rPr>
              <w:t xml:space="preserve"> </w:t>
            </w:r>
            <w:r>
              <w:rPr>
                <w:b/>
                <w:sz w:val="26"/>
              </w:rPr>
              <w:t>XÃ</w:t>
            </w:r>
            <w:r>
              <w:rPr>
                <w:b/>
                <w:spacing w:val="-12"/>
                <w:sz w:val="26"/>
              </w:rPr>
              <w:t xml:space="preserve"> </w:t>
            </w:r>
            <w:r>
              <w:rPr>
                <w:b/>
                <w:sz w:val="26"/>
              </w:rPr>
              <w:t>HỘI</w:t>
            </w:r>
            <w:r>
              <w:rPr>
                <w:b/>
                <w:spacing w:val="-12"/>
                <w:sz w:val="26"/>
              </w:rPr>
              <w:t xml:space="preserve"> </w:t>
            </w:r>
            <w:r>
              <w:rPr>
                <w:b/>
                <w:sz w:val="26"/>
              </w:rPr>
              <w:t>CHỦ</w:t>
            </w:r>
            <w:r>
              <w:rPr>
                <w:b/>
                <w:spacing w:val="-13"/>
                <w:sz w:val="26"/>
              </w:rPr>
              <w:t xml:space="preserve"> </w:t>
            </w:r>
            <w:r>
              <w:rPr>
                <w:b/>
                <w:sz w:val="26"/>
              </w:rPr>
              <w:t>NGHĨA</w:t>
            </w:r>
            <w:r>
              <w:rPr>
                <w:b/>
                <w:spacing w:val="-13"/>
                <w:sz w:val="26"/>
              </w:rPr>
              <w:t xml:space="preserve"> </w:t>
            </w:r>
            <w:r>
              <w:rPr>
                <w:b/>
                <w:sz w:val="26"/>
              </w:rPr>
              <w:t>VIỆT</w:t>
            </w:r>
            <w:r>
              <w:rPr>
                <w:b/>
                <w:spacing w:val="-12"/>
                <w:sz w:val="26"/>
              </w:rPr>
              <w:t xml:space="preserve"> </w:t>
            </w:r>
            <w:r>
              <w:rPr>
                <w:b/>
                <w:spacing w:val="-5"/>
                <w:sz w:val="26"/>
              </w:rPr>
              <w:t>NAM</w:t>
            </w:r>
          </w:p>
          <w:p w:rsidR="003F50E1" w:rsidRDefault="0023426C">
            <w:pPr>
              <w:pStyle w:val="TableParagraph"/>
              <w:spacing w:before="1" w:line="240" w:lineRule="auto"/>
              <w:ind w:left="191"/>
              <w:jc w:val="center"/>
              <w:rPr>
                <w:b/>
                <w:sz w:val="28"/>
              </w:rPr>
            </w:pPr>
            <w:r>
              <w:rPr>
                <w:b/>
                <w:sz w:val="28"/>
              </w:rPr>
              <w:t>Độc</w:t>
            </w:r>
            <w:r>
              <w:rPr>
                <w:b/>
                <w:spacing w:val="-7"/>
                <w:sz w:val="28"/>
              </w:rPr>
              <w:t xml:space="preserve"> </w:t>
            </w:r>
            <w:r>
              <w:rPr>
                <w:b/>
                <w:sz w:val="28"/>
              </w:rPr>
              <w:t>lập</w:t>
            </w:r>
            <w:r>
              <w:rPr>
                <w:b/>
                <w:spacing w:val="-4"/>
                <w:sz w:val="28"/>
              </w:rPr>
              <w:t xml:space="preserve"> </w:t>
            </w:r>
            <w:r>
              <w:rPr>
                <w:b/>
                <w:sz w:val="28"/>
              </w:rPr>
              <w:t>-</w:t>
            </w:r>
            <w:r>
              <w:rPr>
                <w:b/>
                <w:spacing w:val="-4"/>
                <w:sz w:val="28"/>
              </w:rPr>
              <w:t xml:space="preserve"> </w:t>
            </w:r>
            <w:r>
              <w:rPr>
                <w:b/>
                <w:sz w:val="28"/>
              </w:rPr>
              <w:t>Tự</w:t>
            </w:r>
            <w:r>
              <w:rPr>
                <w:b/>
                <w:spacing w:val="-5"/>
                <w:sz w:val="28"/>
              </w:rPr>
              <w:t xml:space="preserve"> </w:t>
            </w:r>
            <w:r>
              <w:rPr>
                <w:b/>
                <w:sz w:val="28"/>
              </w:rPr>
              <w:t>do</w:t>
            </w:r>
            <w:r>
              <w:rPr>
                <w:b/>
                <w:spacing w:val="-3"/>
                <w:sz w:val="28"/>
              </w:rPr>
              <w:t xml:space="preserve"> </w:t>
            </w:r>
            <w:r>
              <w:rPr>
                <w:b/>
                <w:sz w:val="28"/>
              </w:rPr>
              <w:t>-</w:t>
            </w:r>
            <w:r>
              <w:rPr>
                <w:b/>
                <w:spacing w:val="-2"/>
                <w:sz w:val="28"/>
              </w:rPr>
              <w:t xml:space="preserve"> </w:t>
            </w:r>
            <w:r>
              <w:rPr>
                <w:b/>
                <w:sz w:val="28"/>
              </w:rPr>
              <w:t>Hạnh</w:t>
            </w:r>
            <w:r>
              <w:rPr>
                <w:b/>
                <w:spacing w:val="-4"/>
                <w:sz w:val="28"/>
              </w:rPr>
              <w:t xml:space="preserve"> phúc</w:t>
            </w:r>
          </w:p>
        </w:tc>
      </w:tr>
      <w:tr w:rsidR="003F50E1">
        <w:trPr>
          <w:trHeight w:val="533"/>
        </w:trPr>
        <w:tc>
          <w:tcPr>
            <w:tcW w:w="3173" w:type="dxa"/>
          </w:tcPr>
          <w:p w:rsidR="003F50E1" w:rsidRDefault="0023426C">
            <w:pPr>
              <w:pStyle w:val="TableParagraph"/>
              <w:spacing w:line="20" w:lineRule="exact"/>
              <w:ind w:left="768"/>
              <w:rPr>
                <w:sz w:val="2"/>
              </w:rPr>
            </w:pPr>
            <w:r>
              <w:rPr>
                <w:noProof/>
                <w:sz w:val="2"/>
                <w:lang w:val="en-US"/>
              </w:rPr>
              <mc:AlternateContent>
                <mc:Choice Requires="wps">
                  <w:drawing>
                    <wp:inline distT="0" distB="0" distL="0" distR="0">
                      <wp:extent cx="688975"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975" cy="9525"/>
                                <a:chOff x="0" y="0"/>
                                <a:chExt cx="688975" cy="9525"/>
                              </a:xfrm>
                            </wpg:grpSpPr>
                            <wps:wsp>
                              <wps:cNvPr id="2" name="Graphic 2"/>
                              <wps:cNvSpPr/>
                              <wps:spPr>
                                <a:xfrm>
                                  <a:off x="0" y="4762"/>
                                  <a:ext cx="688975" cy="1270"/>
                                </a:xfrm>
                                <a:custGeom>
                                  <a:avLst/>
                                  <a:gdLst/>
                                  <a:ahLst/>
                                  <a:cxnLst/>
                                  <a:rect l="l" t="t" r="r" b="b"/>
                                  <a:pathLst>
                                    <a:path w="688975">
                                      <a:moveTo>
                                        <a:pt x="0" y="0"/>
                                      </a:moveTo>
                                      <a:lnTo>
                                        <a:pt x="68897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4.25pt;height:.75pt;mso-position-horizontal-relative:char;mso-position-vertical-relative:line" id="docshapegroup1" coordorigin="0,0" coordsize="1085,15">
                      <v:line style="position:absolute" from="0,8" to="1085,8" stroked="true" strokeweight=".75pt" strokecolor="#000000">
                        <v:stroke dashstyle="solid"/>
                      </v:line>
                    </v:group>
                  </w:pict>
                </mc:Fallback>
              </mc:AlternateContent>
            </w:r>
          </w:p>
          <w:p w:rsidR="003F50E1" w:rsidRDefault="0023426C">
            <w:pPr>
              <w:pStyle w:val="TableParagraph"/>
              <w:tabs>
                <w:tab w:val="left" w:pos="1014"/>
              </w:tabs>
              <w:spacing w:before="201" w:line="291" w:lineRule="exact"/>
              <w:ind w:left="52"/>
              <w:rPr>
                <w:sz w:val="27"/>
              </w:rPr>
            </w:pPr>
            <w:r>
              <w:rPr>
                <w:sz w:val="27"/>
              </w:rPr>
              <w:t>Số:</w:t>
            </w:r>
            <w:r>
              <w:rPr>
                <w:spacing w:val="-3"/>
                <w:sz w:val="27"/>
              </w:rPr>
              <w:t xml:space="preserve"> </w:t>
            </w:r>
            <w:r>
              <w:rPr>
                <w:spacing w:val="-5"/>
                <w:position w:val="1"/>
                <w:sz w:val="26"/>
              </w:rPr>
              <w:t>64</w:t>
            </w:r>
            <w:r>
              <w:rPr>
                <w:position w:val="1"/>
                <w:sz w:val="26"/>
              </w:rPr>
              <w:tab/>
            </w:r>
            <w:r>
              <w:rPr>
                <w:spacing w:val="-2"/>
                <w:sz w:val="27"/>
              </w:rPr>
              <w:t>/2025/QĐ-</w:t>
            </w:r>
            <w:r>
              <w:rPr>
                <w:spacing w:val="-4"/>
                <w:sz w:val="27"/>
              </w:rPr>
              <w:t>UBND</w:t>
            </w:r>
          </w:p>
        </w:tc>
        <w:tc>
          <w:tcPr>
            <w:tcW w:w="5653" w:type="dxa"/>
          </w:tcPr>
          <w:p w:rsidR="003F50E1" w:rsidRDefault="0023426C">
            <w:pPr>
              <w:pStyle w:val="TableParagraph"/>
              <w:spacing w:line="20" w:lineRule="exact"/>
              <w:ind w:left="1337"/>
              <w:rPr>
                <w:sz w:val="2"/>
              </w:rPr>
            </w:pPr>
            <w:r>
              <w:rPr>
                <w:noProof/>
                <w:sz w:val="2"/>
                <w:lang w:val="en-US"/>
              </w:rPr>
              <mc:AlternateContent>
                <mc:Choice Requires="wps">
                  <w:drawing>
                    <wp:inline distT="0" distB="0" distL="0" distR="0">
                      <wp:extent cx="2040255"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0255" cy="9525"/>
                                <a:chOff x="0" y="0"/>
                                <a:chExt cx="2040255" cy="9525"/>
                              </a:xfrm>
                            </wpg:grpSpPr>
                            <wps:wsp>
                              <wps:cNvPr id="4" name="Graphic 4"/>
                              <wps:cNvSpPr/>
                              <wps:spPr>
                                <a:xfrm>
                                  <a:off x="0" y="4762"/>
                                  <a:ext cx="2040255" cy="1270"/>
                                </a:xfrm>
                                <a:custGeom>
                                  <a:avLst/>
                                  <a:gdLst/>
                                  <a:ahLst/>
                                  <a:cxnLst/>
                                  <a:rect l="l" t="t" r="r" b="b"/>
                                  <a:pathLst>
                                    <a:path w="2040255">
                                      <a:moveTo>
                                        <a:pt x="0" y="0"/>
                                      </a:moveTo>
                                      <a:lnTo>
                                        <a:pt x="2040254"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60.65pt;height:.75pt;mso-position-horizontal-relative:char;mso-position-vertical-relative:line" id="docshapegroup2" coordorigin="0,0" coordsize="3213,15">
                      <v:line style="position:absolute" from="0,8" to="3213,8" stroked="true" strokeweight=".75pt" strokecolor="#000000">
                        <v:stroke dashstyle="solid"/>
                      </v:line>
                    </v:group>
                  </w:pict>
                </mc:Fallback>
              </mc:AlternateContent>
            </w:r>
          </w:p>
          <w:p w:rsidR="003F50E1" w:rsidRDefault="0023426C">
            <w:pPr>
              <w:pStyle w:val="TableParagraph"/>
              <w:tabs>
                <w:tab w:val="left" w:pos="2257"/>
              </w:tabs>
              <w:spacing w:before="197" w:line="296" w:lineRule="exact"/>
              <w:ind w:left="198"/>
              <w:jc w:val="center"/>
              <w:rPr>
                <w:i/>
                <w:sz w:val="27"/>
              </w:rPr>
            </w:pPr>
            <w:r>
              <w:rPr>
                <w:i/>
                <w:sz w:val="27"/>
              </w:rPr>
              <w:t>Hà</w:t>
            </w:r>
            <w:r>
              <w:rPr>
                <w:i/>
                <w:spacing w:val="-4"/>
                <w:sz w:val="27"/>
              </w:rPr>
              <w:t xml:space="preserve"> </w:t>
            </w:r>
            <w:r>
              <w:rPr>
                <w:i/>
                <w:sz w:val="27"/>
              </w:rPr>
              <w:t>Nội,</w:t>
            </w:r>
            <w:r>
              <w:rPr>
                <w:i/>
                <w:spacing w:val="-7"/>
                <w:sz w:val="27"/>
              </w:rPr>
              <w:t xml:space="preserve"> </w:t>
            </w:r>
            <w:r>
              <w:rPr>
                <w:i/>
                <w:sz w:val="27"/>
              </w:rPr>
              <w:t>ngày</w:t>
            </w:r>
            <w:r>
              <w:rPr>
                <w:i/>
                <w:spacing w:val="55"/>
                <w:sz w:val="27"/>
              </w:rPr>
              <w:t xml:space="preserve"> </w:t>
            </w:r>
            <w:r>
              <w:rPr>
                <w:i/>
                <w:spacing w:val="-5"/>
                <w:sz w:val="26"/>
              </w:rPr>
              <w:t>09</w:t>
            </w:r>
            <w:r>
              <w:rPr>
                <w:i/>
                <w:sz w:val="26"/>
              </w:rPr>
              <w:tab/>
            </w:r>
            <w:r>
              <w:rPr>
                <w:i/>
                <w:sz w:val="27"/>
              </w:rPr>
              <w:t>tháng</w:t>
            </w:r>
            <w:r>
              <w:rPr>
                <w:i/>
                <w:spacing w:val="5"/>
                <w:sz w:val="27"/>
              </w:rPr>
              <w:t xml:space="preserve"> </w:t>
            </w:r>
            <w:r>
              <w:rPr>
                <w:i/>
                <w:sz w:val="26"/>
              </w:rPr>
              <w:t>10</w:t>
            </w:r>
            <w:r>
              <w:rPr>
                <w:i/>
                <w:spacing w:val="41"/>
                <w:sz w:val="26"/>
              </w:rPr>
              <w:t xml:space="preserve"> </w:t>
            </w:r>
            <w:r>
              <w:rPr>
                <w:i/>
                <w:sz w:val="27"/>
              </w:rPr>
              <w:t>năm</w:t>
            </w:r>
            <w:r>
              <w:rPr>
                <w:i/>
                <w:spacing w:val="-6"/>
                <w:sz w:val="27"/>
              </w:rPr>
              <w:t xml:space="preserve"> </w:t>
            </w:r>
            <w:r>
              <w:rPr>
                <w:i/>
                <w:spacing w:val="-4"/>
                <w:sz w:val="27"/>
              </w:rPr>
              <w:t>2025</w:t>
            </w:r>
          </w:p>
        </w:tc>
      </w:tr>
    </w:tbl>
    <w:p w:rsidR="003F50E1" w:rsidRDefault="0023426C">
      <w:pPr>
        <w:pStyle w:val="BodyText"/>
        <w:spacing w:before="149"/>
        <w:ind w:left="0" w:firstLine="0"/>
        <w:rPr>
          <w:i w:val="0"/>
        </w:rPr>
      </w:pPr>
      <w:r>
        <w:rPr>
          <w:i w:val="0"/>
          <w:noProof/>
          <w:lang w:val="en-US"/>
        </w:rPr>
        <w:drawing>
          <wp:anchor distT="0" distB="0" distL="0" distR="0" simplePos="0" relativeHeight="15730688" behindDoc="0" locked="0" layoutInCell="1" allowOverlap="1">
            <wp:simplePos x="0" y="0"/>
            <wp:positionH relativeFrom="page">
              <wp:posOffset>1946148</wp:posOffset>
            </wp:positionH>
            <wp:positionV relativeFrom="page">
              <wp:posOffset>9995407</wp:posOffset>
            </wp:positionV>
            <wp:extent cx="514604" cy="3302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514604" cy="330200"/>
                    </a:xfrm>
                    <a:prstGeom prst="rect">
                      <a:avLst/>
                    </a:prstGeom>
                  </pic:spPr>
                </pic:pic>
              </a:graphicData>
            </a:graphic>
          </wp:anchor>
        </w:drawing>
      </w:r>
    </w:p>
    <w:p w:rsidR="003F50E1" w:rsidRDefault="0023426C">
      <w:pPr>
        <w:ind w:left="12"/>
        <w:jc w:val="center"/>
        <w:rPr>
          <w:b/>
          <w:sz w:val="27"/>
        </w:rPr>
      </w:pPr>
      <w:r>
        <w:rPr>
          <w:b/>
          <w:sz w:val="27"/>
        </w:rPr>
        <w:t>QUYẾT</w:t>
      </w:r>
      <w:r>
        <w:rPr>
          <w:b/>
          <w:spacing w:val="-10"/>
          <w:sz w:val="27"/>
        </w:rPr>
        <w:t xml:space="preserve"> </w:t>
      </w:r>
      <w:r>
        <w:rPr>
          <w:b/>
          <w:spacing w:val="-4"/>
          <w:sz w:val="27"/>
        </w:rPr>
        <w:t>ĐỊNH</w:t>
      </w:r>
    </w:p>
    <w:p w:rsidR="003F50E1" w:rsidRDefault="0023426C">
      <w:pPr>
        <w:spacing w:before="2" w:line="310" w:lineRule="exact"/>
        <w:ind w:left="12" w:right="1"/>
        <w:jc w:val="center"/>
        <w:rPr>
          <w:b/>
          <w:sz w:val="27"/>
        </w:rPr>
      </w:pPr>
      <w:r>
        <w:rPr>
          <w:b/>
          <w:sz w:val="27"/>
        </w:rPr>
        <w:t>Bãi</w:t>
      </w:r>
      <w:r>
        <w:rPr>
          <w:b/>
          <w:spacing w:val="-6"/>
          <w:sz w:val="27"/>
        </w:rPr>
        <w:t xml:space="preserve"> </w:t>
      </w:r>
      <w:r>
        <w:rPr>
          <w:b/>
          <w:sz w:val="27"/>
        </w:rPr>
        <w:t>bỏ</w:t>
      </w:r>
      <w:r>
        <w:rPr>
          <w:b/>
          <w:spacing w:val="-6"/>
          <w:sz w:val="27"/>
        </w:rPr>
        <w:t xml:space="preserve"> </w:t>
      </w:r>
      <w:r>
        <w:rPr>
          <w:b/>
          <w:sz w:val="27"/>
        </w:rPr>
        <w:t>toàn</w:t>
      </w:r>
      <w:r>
        <w:rPr>
          <w:b/>
          <w:spacing w:val="-4"/>
          <w:sz w:val="27"/>
        </w:rPr>
        <w:t xml:space="preserve"> </w:t>
      </w:r>
      <w:r>
        <w:rPr>
          <w:b/>
          <w:sz w:val="27"/>
        </w:rPr>
        <w:t>bộ</w:t>
      </w:r>
      <w:r>
        <w:rPr>
          <w:b/>
          <w:spacing w:val="-5"/>
          <w:sz w:val="27"/>
        </w:rPr>
        <w:t xml:space="preserve"> </w:t>
      </w:r>
      <w:r>
        <w:rPr>
          <w:b/>
          <w:sz w:val="27"/>
        </w:rPr>
        <w:t>Quyết</w:t>
      </w:r>
      <w:r>
        <w:rPr>
          <w:b/>
          <w:spacing w:val="-6"/>
          <w:sz w:val="27"/>
        </w:rPr>
        <w:t xml:space="preserve"> </w:t>
      </w:r>
      <w:r>
        <w:rPr>
          <w:b/>
          <w:sz w:val="27"/>
        </w:rPr>
        <w:t>định</w:t>
      </w:r>
      <w:r>
        <w:rPr>
          <w:b/>
          <w:spacing w:val="-4"/>
          <w:sz w:val="27"/>
        </w:rPr>
        <w:t xml:space="preserve"> </w:t>
      </w:r>
      <w:r>
        <w:rPr>
          <w:b/>
          <w:sz w:val="27"/>
        </w:rPr>
        <w:t>số</w:t>
      </w:r>
      <w:r>
        <w:rPr>
          <w:b/>
          <w:spacing w:val="-3"/>
          <w:sz w:val="27"/>
        </w:rPr>
        <w:t xml:space="preserve"> </w:t>
      </w:r>
      <w:r>
        <w:rPr>
          <w:b/>
          <w:sz w:val="27"/>
        </w:rPr>
        <w:t>21/2025/QĐ-</w:t>
      </w:r>
      <w:r>
        <w:rPr>
          <w:b/>
          <w:spacing w:val="-4"/>
          <w:sz w:val="27"/>
        </w:rPr>
        <w:t>UBND</w:t>
      </w:r>
    </w:p>
    <w:p w:rsidR="003F50E1" w:rsidRDefault="0023426C">
      <w:pPr>
        <w:spacing w:line="310" w:lineRule="exact"/>
        <w:ind w:left="8"/>
        <w:jc w:val="center"/>
        <w:rPr>
          <w:b/>
          <w:sz w:val="27"/>
        </w:rPr>
      </w:pPr>
      <w:r>
        <w:rPr>
          <w:b/>
          <w:sz w:val="27"/>
        </w:rPr>
        <w:t>ngày</w:t>
      </w:r>
      <w:r>
        <w:rPr>
          <w:b/>
          <w:spacing w:val="-6"/>
          <w:sz w:val="27"/>
        </w:rPr>
        <w:t xml:space="preserve"> </w:t>
      </w:r>
      <w:r>
        <w:rPr>
          <w:b/>
          <w:sz w:val="27"/>
        </w:rPr>
        <w:t>28</w:t>
      </w:r>
      <w:r>
        <w:rPr>
          <w:b/>
          <w:spacing w:val="-3"/>
          <w:sz w:val="27"/>
        </w:rPr>
        <w:t xml:space="preserve"> </w:t>
      </w:r>
      <w:r>
        <w:rPr>
          <w:b/>
          <w:sz w:val="27"/>
        </w:rPr>
        <w:t>tháng</w:t>
      </w:r>
      <w:r>
        <w:rPr>
          <w:b/>
          <w:spacing w:val="-3"/>
          <w:sz w:val="27"/>
        </w:rPr>
        <w:t xml:space="preserve"> </w:t>
      </w:r>
      <w:r>
        <w:rPr>
          <w:b/>
          <w:sz w:val="27"/>
        </w:rPr>
        <w:t>02</w:t>
      </w:r>
      <w:r>
        <w:rPr>
          <w:b/>
          <w:spacing w:val="-3"/>
          <w:sz w:val="27"/>
        </w:rPr>
        <w:t xml:space="preserve"> </w:t>
      </w:r>
      <w:r>
        <w:rPr>
          <w:b/>
          <w:sz w:val="27"/>
        </w:rPr>
        <w:t>năm</w:t>
      </w:r>
      <w:r>
        <w:rPr>
          <w:b/>
          <w:spacing w:val="-4"/>
          <w:sz w:val="27"/>
        </w:rPr>
        <w:t xml:space="preserve"> </w:t>
      </w:r>
      <w:r>
        <w:rPr>
          <w:b/>
          <w:sz w:val="27"/>
        </w:rPr>
        <w:t>2025</w:t>
      </w:r>
      <w:r>
        <w:rPr>
          <w:b/>
          <w:spacing w:val="-3"/>
          <w:sz w:val="27"/>
        </w:rPr>
        <w:t xml:space="preserve"> </w:t>
      </w:r>
      <w:r>
        <w:rPr>
          <w:b/>
          <w:sz w:val="27"/>
        </w:rPr>
        <w:t>của</w:t>
      </w:r>
      <w:r>
        <w:rPr>
          <w:b/>
          <w:spacing w:val="-5"/>
          <w:sz w:val="27"/>
        </w:rPr>
        <w:t xml:space="preserve"> </w:t>
      </w:r>
      <w:r>
        <w:rPr>
          <w:b/>
          <w:sz w:val="27"/>
        </w:rPr>
        <w:t>Ủy</w:t>
      </w:r>
      <w:r>
        <w:rPr>
          <w:b/>
          <w:spacing w:val="-2"/>
          <w:sz w:val="27"/>
        </w:rPr>
        <w:t xml:space="preserve"> </w:t>
      </w:r>
      <w:r>
        <w:rPr>
          <w:b/>
          <w:sz w:val="27"/>
        </w:rPr>
        <w:t>ban</w:t>
      </w:r>
      <w:r>
        <w:rPr>
          <w:b/>
          <w:spacing w:val="-4"/>
          <w:sz w:val="27"/>
        </w:rPr>
        <w:t xml:space="preserve"> </w:t>
      </w:r>
      <w:r>
        <w:rPr>
          <w:b/>
          <w:sz w:val="27"/>
        </w:rPr>
        <w:t>nhân</w:t>
      </w:r>
      <w:r>
        <w:rPr>
          <w:b/>
          <w:spacing w:val="-4"/>
          <w:sz w:val="27"/>
        </w:rPr>
        <w:t xml:space="preserve"> </w:t>
      </w:r>
      <w:r>
        <w:rPr>
          <w:b/>
          <w:sz w:val="27"/>
        </w:rPr>
        <w:t>dân</w:t>
      </w:r>
      <w:r>
        <w:rPr>
          <w:b/>
          <w:spacing w:val="-4"/>
          <w:sz w:val="27"/>
        </w:rPr>
        <w:t xml:space="preserve"> </w:t>
      </w:r>
      <w:r>
        <w:rPr>
          <w:b/>
          <w:sz w:val="27"/>
        </w:rPr>
        <w:t>thành</w:t>
      </w:r>
      <w:r>
        <w:rPr>
          <w:b/>
          <w:spacing w:val="-3"/>
          <w:sz w:val="27"/>
        </w:rPr>
        <w:t xml:space="preserve"> </w:t>
      </w:r>
      <w:r>
        <w:rPr>
          <w:b/>
          <w:sz w:val="27"/>
        </w:rPr>
        <w:t>phố</w:t>
      </w:r>
      <w:r>
        <w:rPr>
          <w:b/>
          <w:spacing w:val="-5"/>
          <w:sz w:val="27"/>
        </w:rPr>
        <w:t xml:space="preserve"> </w:t>
      </w:r>
      <w:r>
        <w:rPr>
          <w:b/>
          <w:sz w:val="27"/>
        </w:rPr>
        <w:t>Hà</w:t>
      </w:r>
      <w:r>
        <w:rPr>
          <w:b/>
          <w:spacing w:val="-5"/>
          <w:sz w:val="27"/>
        </w:rPr>
        <w:t xml:space="preserve"> Nội</w:t>
      </w:r>
    </w:p>
    <w:p w:rsidR="003F50E1" w:rsidRDefault="0023426C">
      <w:pPr>
        <w:pStyle w:val="BodyText"/>
        <w:spacing w:before="232"/>
        <w:ind w:left="889" w:firstLine="0"/>
      </w:pPr>
      <w:r>
        <w:t>Căn</w:t>
      </w:r>
      <w:r>
        <w:rPr>
          <w:spacing w:val="-5"/>
        </w:rPr>
        <w:t xml:space="preserve"> </w:t>
      </w:r>
      <w:r>
        <w:t>cứ</w:t>
      </w:r>
      <w:r>
        <w:rPr>
          <w:spacing w:val="-2"/>
        </w:rPr>
        <w:t xml:space="preserve"> </w:t>
      </w:r>
      <w:r>
        <w:t>Luật</w:t>
      </w:r>
      <w:r>
        <w:rPr>
          <w:spacing w:val="-4"/>
        </w:rPr>
        <w:t xml:space="preserve"> </w:t>
      </w:r>
      <w:r>
        <w:t>Tổ</w:t>
      </w:r>
      <w:r>
        <w:rPr>
          <w:spacing w:val="-2"/>
        </w:rPr>
        <w:t xml:space="preserve"> </w:t>
      </w:r>
      <w:r>
        <w:t>chức</w:t>
      </w:r>
      <w:r>
        <w:rPr>
          <w:spacing w:val="-7"/>
        </w:rPr>
        <w:t xml:space="preserve"> </w:t>
      </w:r>
      <w:r>
        <w:t>chính</w:t>
      </w:r>
      <w:r>
        <w:rPr>
          <w:spacing w:val="-5"/>
        </w:rPr>
        <w:t xml:space="preserve"> </w:t>
      </w:r>
      <w:r>
        <w:t>quyền</w:t>
      </w:r>
      <w:r>
        <w:rPr>
          <w:spacing w:val="-5"/>
        </w:rPr>
        <w:t xml:space="preserve"> </w:t>
      </w:r>
      <w:r>
        <w:t>địa</w:t>
      </w:r>
      <w:r>
        <w:rPr>
          <w:spacing w:val="-5"/>
        </w:rPr>
        <w:t xml:space="preserve"> </w:t>
      </w:r>
      <w:r>
        <w:t>phương</w:t>
      </w:r>
      <w:r>
        <w:rPr>
          <w:spacing w:val="-5"/>
        </w:rPr>
        <w:t xml:space="preserve"> </w:t>
      </w:r>
      <w:r>
        <w:t>số</w:t>
      </w:r>
      <w:r>
        <w:rPr>
          <w:spacing w:val="-4"/>
        </w:rPr>
        <w:t xml:space="preserve"> </w:t>
      </w:r>
      <w:r>
        <w:rPr>
          <w:spacing w:val="-2"/>
        </w:rPr>
        <w:t>72/2025/QH15;</w:t>
      </w:r>
    </w:p>
    <w:p w:rsidR="003F50E1" w:rsidRDefault="0023426C">
      <w:pPr>
        <w:pStyle w:val="BodyText"/>
        <w:spacing w:before="42"/>
        <w:ind w:right="39"/>
      </w:pPr>
      <w:r>
        <w:rPr>
          <w:color w:val="001D35"/>
        </w:rPr>
        <w:t>Căn cứ Luật Ban hành văn bản quy phạm pháp luật số 64/2025/QH15 được sửa đổi, bổ sung bởi Luật số 87/2025/QH15;</w:t>
      </w:r>
    </w:p>
    <w:p w:rsidR="003F50E1" w:rsidRDefault="0023426C">
      <w:pPr>
        <w:pStyle w:val="BodyText"/>
      </w:pPr>
      <w:r>
        <w:rPr>
          <w:color w:val="001D35"/>
        </w:rPr>
        <w:t>Căn</w:t>
      </w:r>
      <w:r>
        <w:rPr>
          <w:color w:val="001D35"/>
          <w:spacing w:val="28"/>
        </w:rPr>
        <w:t xml:space="preserve"> </w:t>
      </w:r>
      <w:r>
        <w:rPr>
          <w:color w:val="001D35"/>
        </w:rPr>
        <w:t>cứ</w:t>
      </w:r>
      <w:r>
        <w:rPr>
          <w:color w:val="001D35"/>
          <w:spacing w:val="29"/>
        </w:rPr>
        <w:t xml:space="preserve"> </w:t>
      </w:r>
      <w:r>
        <w:rPr>
          <w:color w:val="001D35"/>
        </w:rPr>
        <w:t>Nghị định</w:t>
      </w:r>
      <w:r>
        <w:rPr>
          <w:color w:val="001D35"/>
          <w:spacing w:val="28"/>
        </w:rPr>
        <w:t xml:space="preserve"> </w:t>
      </w:r>
      <w:r>
        <w:rPr>
          <w:color w:val="001D35"/>
        </w:rPr>
        <w:t>số</w:t>
      </w:r>
      <w:r>
        <w:rPr>
          <w:color w:val="001D35"/>
          <w:spacing w:val="25"/>
        </w:rPr>
        <w:t xml:space="preserve"> </w:t>
      </w:r>
      <w:r>
        <w:rPr>
          <w:color w:val="001D35"/>
        </w:rPr>
        <w:t>78/2025/NĐ-CP</w:t>
      </w:r>
      <w:r>
        <w:rPr>
          <w:color w:val="001D35"/>
          <w:spacing w:val="24"/>
        </w:rPr>
        <w:t xml:space="preserve"> </w:t>
      </w:r>
      <w:r>
        <w:rPr>
          <w:color w:val="001D35"/>
        </w:rPr>
        <w:t>quy</w:t>
      </w:r>
      <w:r>
        <w:rPr>
          <w:color w:val="001D35"/>
          <w:spacing w:val="24"/>
        </w:rPr>
        <w:t xml:space="preserve"> </w:t>
      </w:r>
      <w:r>
        <w:rPr>
          <w:color w:val="001D35"/>
        </w:rPr>
        <w:t>định</w:t>
      </w:r>
      <w:r>
        <w:rPr>
          <w:color w:val="001D35"/>
          <w:spacing w:val="28"/>
        </w:rPr>
        <w:t xml:space="preserve"> </w:t>
      </w:r>
      <w:r>
        <w:rPr>
          <w:color w:val="001D35"/>
        </w:rPr>
        <w:t>chi</w:t>
      </w:r>
      <w:r>
        <w:rPr>
          <w:color w:val="001D35"/>
          <w:spacing w:val="26"/>
        </w:rPr>
        <w:t xml:space="preserve"> </w:t>
      </w:r>
      <w:r>
        <w:rPr>
          <w:color w:val="001D35"/>
        </w:rPr>
        <w:t>tiết</w:t>
      </w:r>
      <w:r>
        <w:rPr>
          <w:color w:val="001D35"/>
          <w:spacing w:val="25"/>
        </w:rPr>
        <w:t xml:space="preserve"> </w:t>
      </w:r>
      <w:r>
        <w:rPr>
          <w:color w:val="001D35"/>
        </w:rPr>
        <w:t>một</w:t>
      </w:r>
      <w:r>
        <w:rPr>
          <w:color w:val="001D35"/>
          <w:spacing w:val="26"/>
        </w:rPr>
        <w:t xml:space="preserve"> </w:t>
      </w:r>
      <w:r>
        <w:rPr>
          <w:color w:val="001D35"/>
        </w:rPr>
        <w:t>số</w:t>
      </w:r>
      <w:r>
        <w:rPr>
          <w:color w:val="001D35"/>
          <w:spacing w:val="28"/>
        </w:rPr>
        <w:t xml:space="preserve"> </w:t>
      </w:r>
      <w:r>
        <w:rPr>
          <w:color w:val="001D35"/>
        </w:rPr>
        <w:t>điều</w:t>
      </w:r>
      <w:r>
        <w:rPr>
          <w:color w:val="001D35"/>
          <w:spacing w:val="28"/>
        </w:rPr>
        <w:t xml:space="preserve"> </w:t>
      </w:r>
      <w:r>
        <w:rPr>
          <w:color w:val="001D35"/>
        </w:rPr>
        <w:t>và</w:t>
      </w:r>
      <w:r>
        <w:rPr>
          <w:color w:val="001D35"/>
          <w:spacing w:val="25"/>
        </w:rPr>
        <w:t xml:space="preserve"> </w:t>
      </w:r>
      <w:r>
        <w:rPr>
          <w:color w:val="001D35"/>
        </w:rPr>
        <w:t>biện pháp để tổ chức, hướng dẫn thi hành Luật Ban hành văn bản quy phạm pháp luật;</w:t>
      </w:r>
    </w:p>
    <w:p w:rsidR="003F50E1" w:rsidRDefault="0023426C">
      <w:pPr>
        <w:pStyle w:val="BodyText"/>
        <w:ind w:right="150"/>
        <w:jc w:val="right"/>
      </w:pPr>
      <w:r>
        <w:rPr>
          <w:color w:val="001D35"/>
        </w:rPr>
        <w:t>Căn</w:t>
      </w:r>
      <w:r>
        <w:rPr>
          <w:color w:val="001D35"/>
          <w:spacing w:val="-14"/>
        </w:rPr>
        <w:t xml:space="preserve"> </w:t>
      </w:r>
      <w:r>
        <w:rPr>
          <w:color w:val="001D35"/>
        </w:rPr>
        <w:t>cứ</w:t>
      </w:r>
      <w:r>
        <w:rPr>
          <w:color w:val="001D35"/>
          <w:spacing w:val="-14"/>
        </w:rPr>
        <w:t xml:space="preserve"> </w:t>
      </w:r>
      <w:r>
        <w:rPr>
          <w:color w:val="001D35"/>
        </w:rPr>
        <w:t>Nghị</w:t>
      </w:r>
      <w:r>
        <w:rPr>
          <w:color w:val="001D35"/>
          <w:spacing w:val="-14"/>
        </w:rPr>
        <w:t xml:space="preserve"> </w:t>
      </w:r>
      <w:r>
        <w:rPr>
          <w:color w:val="001D35"/>
        </w:rPr>
        <w:t>định</w:t>
      </w:r>
      <w:r>
        <w:rPr>
          <w:color w:val="001D35"/>
          <w:spacing w:val="-14"/>
        </w:rPr>
        <w:t xml:space="preserve"> </w:t>
      </w:r>
      <w:r>
        <w:rPr>
          <w:color w:val="001D35"/>
        </w:rPr>
        <w:t>số</w:t>
      </w:r>
      <w:r>
        <w:rPr>
          <w:color w:val="001D35"/>
          <w:spacing w:val="-14"/>
        </w:rPr>
        <w:t xml:space="preserve"> </w:t>
      </w:r>
      <w:r>
        <w:rPr>
          <w:color w:val="001D35"/>
        </w:rPr>
        <w:t>187/2025/NĐ-CP</w:t>
      </w:r>
      <w:r>
        <w:rPr>
          <w:color w:val="001D35"/>
          <w:spacing w:val="-13"/>
        </w:rPr>
        <w:t xml:space="preserve"> </w:t>
      </w:r>
      <w:r>
        <w:rPr>
          <w:color w:val="001D35"/>
        </w:rPr>
        <w:t>về</w:t>
      </w:r>
      <w:r>
        <w:rPr>
          <w:color w:val="001D35"/>
          <w:spacing w:val="-13"/>
        </w:rPr>
        <w:t xml:space="preserve"> </w:t>
      </w:r>
      <w:r>
        <w:rPr>
          <w:color w:val="001D35"/>
        </w:rPr>
        <w:t>việc</w:t>
      </w:r>
      <w:r>
        <w:rPr>
          <w:color w:val="001D35"/>
          <w:spacing w:val="-15"/>
        </w:rPr>
        <w:t xml:space="preserve"> </w:t>
      </w:r>
      <w:r>
        <w:rPr>
          <w:color w:val="001D35"/>
        </w:rPr>
        <w:t>sửa</w:t>
      </w:r>
      <w:r>
        <w:rPr>
          <w:color w:val="001D35"/>
          <w:spacing w:val="-14"/>
        </w:rPr>
        <w:t xml:space="preserve"> </w:t>
      </w:r>
      <w:r>
        <w:rPr>
          <w:color w:val="001D35"/>
        </w:rPr>
        <w:t>đổi,</w:t>
      </w:r>
      <w:r>
        <w:rPr>
          <w:color w:val="001D35"/>
          <w:spacing w:val="-13"/>
        </w:rPr>
        <w:t xml:space="preserve"> </w:t>
      </w:r>
      <w:r>
        <w:rPr>
          <w:color w:val="001D35"/>
        </w:rPr>
        <w:t>bổ</w:t>
      </w:r>
      <w:r>
        <w:rPr>
          <w:color w:val="001D35"/>
          <w:spacing w:val="-14"/>
        </w:rPr>
        <w:t xml:space="preserve"> </w:t>
      </w:r>
      <w:r>
        <w:rPr>
          <w:color w:val="001D35"/>
        </w:rPr>
        <w:t>sung</w:t>
      </w:r>
      <w:r>
        <w:rPr>
          <w:color w:val="001D35"/>
          <w:spacing w:val="-14"/>
        </w:rPr>
        <w:t xml:space="preserve"> </w:t>
      </w:r>
      <w:r>
        <w:rPr>
          <w:color w:val="001D35"/>
        </w:rPr>
        <w:t>một</w:t>
      </w:r>
      <w:r>
        <w:rPr>
          <w:color w:val="001D35"/>
          <w:spacing w:val="-15"/>
        </w:rPr>
        <w:t xml:space="preserve"> </w:t>
      </w:r>
      <w:r>
        <w:rPr>
          <w:color w:val="001D35"/>
        </w:rPr>
        <w:t>số</w:t>
      </w:r>
      <w:r>
        <w:rPr>
          <w:color w:val="001D35"/>
          <w:spacing w:val="-14"/>
        </w:rPr>
        <w:t xml:space="preserve"> </w:t>
      </w:r>
      <w:r>
        <w:rPr>
          <w:color w:val="001D35"/>
        </w:rPr>
        <w:t>điều</w:t>
      </w:r>
      <w:r>
        <w:rPr>
          <w:color w:val="001D35"/>
          <w:spacing w:val="-12"/>
        </w:rPr>
        <w:t xml:space="preserve"> </w:t>
      </w:r>
      <w:r>
        <w:rPr>
          <w:color w:val="001D35"/>
        </w:rPr>
        <w:t>của Nghị định số 78/2025/NĐ-CP quy định chi tiết một số điều và biện pháp để tổ chức, hướng</w:t>
      </w:r>
      <w:r>
        <w:rPr>
          <w:color w:val="001D35"/>
          <w:spacing w:val="27"/>
        </w:rPr>
        <w:t xml:space="preserve"> </w:t>
      </w:r>
      <w:r>
        <w:rPr>
          <w:color w:val="001D35"/>
        </w:rPr>
        <w:t>dẫn</w:t>
      </w:r>
      <w:r>
        <w:rPr>
          <w:color w:val="001D35"/>
          <w:spacing w:val="27"/>
        </w:rPr>
        <w:t xml:space="preserve"> </w:t>
      </w:r>
      <w:r>
        <w:rPr>
          <w:color w:val="001D35"/>
        </w:rPr>
        <w:t>thi</w:t>
      </w:r>
      <w:r>
        <w:rPr>
          <w:color w:val="001D35"/>
          <w:spacing w:val="25"/>
        </w:rPr>
        <w:t xml:space="preserve"> </w:t>
      </w:r>
      <w:r>
        <w:rPr>
          <w:color w:val="001D35"/>
        </w:rPr>
        <w:t>hành</w:t>
      </w:r>
      <w:r>
        <w:rPr>
          <w:color w:val="001D35"/>
          <w:spacing w:val="27"/>
        </w:rPr>
        <w:t xml:space="preserve"> </w:t>
      </w:r>
      <w:r>
        <w:rPr>
          <w:color w:val="001D35"/>
        </w:rPr>
        <w:t>Luật</w:t>
      </w:r>
      <w:r>
        <w:rPr>
          <w:color w:val="001D35"/>
          <w:spacing w:val="25"/>
        </w:rPr>
        <w:t xml:space="preserve"> </w:t>
      </w:r>
      <w:r>
        <w:rPr>
          <w:color w:val="001D35"/>
        </w:rPr>
        <w:t>Ban</w:t>
      </w:r>
      <w:r>
        <w:rPr>
          <w:color w:val="001D35"/>
          <w:spacing w:val="27"/>
        </w:rPr>
        <w:t xml:space="preserve"> </w:t>
      </w:r>
      <w:r>
        <w:rPr>
          <w:color w:val="001D35"/>
        </w:rPr>
        <w:t>hành</w:t>
      </w:r>
      <w:r>
        <w:rPr>
          <w:color w:val="001D35"/>
          <w:spacing w:val="27"/>
        </w:rPr>
        <w:t xml:space="preserve"> </w:t>
      </w:r>
      <w:r>
        <w:rPr>
          <w:color w:val="001D35"/>
        </w:rPr>
        <w:t>văn</w:t>
      </w:r>
      <w:r>
        <w:rPr>
          <w:color w:val="001D35"/>
          <w:spacing w:val="27"/>
        </w:rPr>
        <w:t xml:space="preserve"> </w:t>
      </w:r>
      <w:r>
        <w:rPr>
          <w:color w:val="001D35"/>
        </w:rPr>
        <w:t>bản</w:t>
      </w:r>
      <w:r>
        <w:rPr>
          <w:color w:val="001D35"/>
          <w:spacing w:val="27"/>
        </w:rPr>
        <w:t xml:space="preserve"> </w:t>
      </w:r>
      <w:r>
        <w:rPr>
          <w:color w:val="001D35"/>
        </w:rPr>
        <w:t>quy</w:t>
      </w:r>
      <w:r>
        <w:rPr>
          <w:color w:val="001D35"/>
          <w:spacing w:val="25"/>
        </w:rPr>
        <w:t xml:space="preserve"> </w:t>
      </w:r>
      <w:r>
        <w:rPr>
          <w:color w:val="001D35"/>
        </w:rPr>
        <w:t>phạm</w:t>
      </w:r>
      <w:r>
        <w:rPr>
          <w:color w:val="001D35"/>
          <w:spacing w:val="27"/>
        </w:rPr>
        <w:t xml:space="preserve"> </w:t>
      </w:r>
      <w:r>
        <w:rPr>
          <w:color w:val="001D35"/>
        </w:rPr>
        <w:t>pháp</w:t>
      </w:r>
      <w:r>
        <w:rPr>
          <w:color w:val="001D35"/>
          <w:spacing w:val="27"/>
        </w:rPr>
        <w:t xml:space="preserve"> </w:t>
      </w:r>
      <w:r>
        <w:rPr>
          <w:color w:val="001D35"/>
        </w:rPr>
        <w:t>luật</w:t>
      </w:r>
      <w:r>
        <w:rPr>
          <w:color w:val="001D35"/>
          <w:spacing w:val="25"/>
        </w:rPr>
        <w:t xml:space="preserve"> </w:t>
      </w:r>
      <w:r>
        <w:rPr>
          <w:color w:val="001D35"/>
        </w:rPr>
        <w:t>và</w:t>
      </w:r>
      <w:r>
        <w:rPr>
          <w:color w:val="001D35"/>
          <w:spacing w:val="29"/>
        </w:rPr>
        <w:t xml:space="preserve"> </w:t>
      </w:r>
      <w:r>
        <w:rPr>
          <w:color w:val="001D35"/>
        </w:rPr>
        <w:t>Nghị</w:t>
      </w:r>
      <w:r>
        <w:rPr>
          <w:color w:val="001D35"/>
          <w:spacing w:val="25"/>
        </w:rPr>
        <w:t xml:space="preserve"> </w:t>
      </w:r>
      <w:r>
        <w:rPr>
          <w:color w:val="001D35"/>
        </w:rPr>
        <w:t>định</w:t>
      </w:r>
      <w:r>
        <w:rPr>
          <w:color w:val="001D35"/>
          <w:spacing w:val="27"/>
        </w:rPr>
        <w:t xml:space="preserve"> </w:t>
      </w:r>
      <w:r>
        <w:rPr>
          <w:color w:val="001D35"/>
        </w:rPr>
        <w:t xml:space="preserve">số </w:t>
      </w:r>
      <w:r>
        <w:rPr>
          <w:color w:val="001D35"/>
          <w:spacing w:val="-4"/>
        </w:rPr>
        <w:t>79/2025/NĐ-CP</w:t>
      </w:r>
      <w:r>
        <w:rPr>
          <w:color w:val="001D35"/>
          <w:spacing w:val="-12"/>
        </w:rPr>
        <w:t xml:space="preserve"> </w:t>
      </w:r>
      <w:r>
        <w:rPr>
          <w:color w:val="001D35"/>
          <w:spacing w:val="-4"/>
        </w:rPr>
        <w:t>về</w:t>
      </w:r>
      <w:r>
        <w:rPr>
          <w:color w:val="001D35"/>
          <w:spacing w:val="-12"/>
        </w:rPr>
        <w:t xml:space="preserve"> </w:t>
      </w:r>
      <w:r>
        <w:rPr>
          <w:color w:val="001D35"/>
          <w:spacing w:val="-4"/>
        </w:rPr>
        <w:t>kiểm</w:t>
      </w:r>
      <w:r>
        <w:rPr>
          <w:color w:val="001D35"/>
          <w:spacing w:val="-13"/>
        </w:rPr>
        <w:t xml:space="preserve"> </w:t>
      </w:r>
      <w:r>
        <w:rPr>
          <w:color w:val="001D35"/>
          <w:spacing w:val="-4"/>
        </w:rPr>
        <w:t>tra,</w:t>
      </w:r>
      <w:r>
        <w:rPr>
          <w:color w:val="001D35"/>
          <w:spacing w:val="-12"/>
        </w:rPr>
        <w:t xml:space="preserve"> </w:t>
      </w:r>
      <w:r>
        <w:rPr>
          <w:color w:val="001D35"/>
          <w:spacing w:val="-4"/>
        </w:rPr>
        <w:t>rà</w:t>
      </w:r>
      <w:r>
        <w:rPr>
          <w:color w:val="001D35"/>
          <w:spacing w:val="-13"/>
        </w:rPr>
        <w:t xml:space="preserve"> </w:t>
      </w:r>
      <w:r>
        <w:rPr>
          <w:color w:val="001D35"/>
          <w:spacing w:val="-4"/>
        </w:rPr>
        <w:t>soát,</w:t>
      </w:r>
      <w:r>
        <w:rPr>
          <w:color w:val="001D35"/>
          <w:spacing w:val="-12"/>
        </w:rPr>
        <w:t xml:space="preserve"> </w:t>
      </w:r>
      <w:r>
        <w:rPr>
          <w:color w:val="001D35"/>
          <w:spacing w:val="-4"/>
        </w:rPr>
        <w:t>hệ</w:t>
      </w:r>
      <w:r>
        <w:rPr>
          <w:color w:val="001D35"/>
          <w:spacing w:val="-12"/>
        </w:rPr>
        <w:t xml:space="preserve"> </w:t>
      </w:r>
      <w:r>
        <w:rPr>
          <w:color w:val="001D35"/>
          <w:spacing w:val="-4"/>
        </w:rPr>
        <w:t>thống</w:t>
      </w:r>
      <w:r>
        <w:rPr>
          <w:color w:val="001D35"/>
          <w:spacing w:val="-13"/>
        </w:rPr>
        <w:t xml:space="preserve"> </w:t>
      </w:r>
      <w:r>
        <w:rPr>
          <w:color w:val="001D35"/>
          <w:spacing w:val="-4"/>
        </w:rPr>
        <w:t>hóa</w:t>
      </w:r>
      <w:r>
        <w:rPr>
          <w:color w:val="001D35"/>
          <w:spacing w:val="-13"/>
        </w:rPr>
        <w:t xml:space="preserve"> </w:t>
      </w:r>
      <w:r>
        <w:rPr>
          <w:color w:val="001D35"/>
          <w:spacing w:val="-4"/>
        </w:rPr>
        <w:t>và</w:t>
      </w:r>
      <w:r>
        <w:rPr>
          <w:color w:val="001D35"/>
          <w:spacing w:val="-11"/>
        </w:rPr>
        <w:t xml:space="preserve"> </w:t>
      </w:r>
      <w:r>
        <w:rPr>
          <w:color w:val="001D35"/>
          <w:spacing w:val="-4"/>
        </w:rPr>
        <w:t>xử</w:t>
      </w:r>
      <w:r>
        <w:rPr>
          <w:color w:val="001D35"/>
          <w:spacing w:val="-11"/>
        </w:rPr>
        <w:t xml:space="preserve"> </w:t>
      </w:r>
      <w:r>
        <w:rPr>
          <w:color w:val="001D35"/>
          <w:spacing w:val="-4"/>
        </w:rPr>
        <w:t>lý</w:t>
      </w:r>
      <w:r>
        <w:rPr>
          <w:color w:val="001D35"/>
          <w:spacing w:val="-10"/>
        </w:rPr>
        <w:t xml:space="preserve"> </w:t>
      </w:r>
      <w:r>
        <w:rPr>
          <w:color w:val="001D35"/>
          <w:spacing w:val="-4"/>
        </w:rPr>
        <w:t>văn</w:t>
      </w:r>
      <w:r>
        <w:rPr>
          <w:color w:val="001D35"/>
          <w:spacing w:val="-13"/>
        </w:rPr>
        <w:t xml:space="preserve"> </w:t>
      </w:r>
      <w:r>
        <w:rPr>
          <w:color w:val="001D35"/>
          <w:spacing w:val="-4"/>
        </w:rPr>
        <w:t>bản</w:t>
      </w:r>
      <w:r>
        <w:rPr>
          <w:color w:val="001D35"/>
          <w:spacing w:val="-13"/>
        </w:rPr>
        <w:t xml:space="preserve"> </w:t>
      </w:r>
      <w:r>
        <w:rPr>
          <w:color w:val="001D35"/>
          <w:spacing w:val="-4"/>
        </w:rPr>
        <w:t>quy</w:t>
      </w:r>
      <w:r>
        <w:rPr>
          <w:color w:val="001D35"/>
          <w:spacing w:val="-15"/>
        </w:rPr>
        <w:t xml:space="preserve"> </w:t>
      </w:r>
      <w:r>
        <w:rPr>
          <w:color w:val="001D35"/>
          <w:spacing w:val="-4"/>
        </w:rPr>
        <w:t>phạm</w:t>
      </w:r>
      <w:r>
        <w:rPr>
          <w:color w:val="001D35"/>
          <w:spacing w:val="-13"/>
        </w:rPr>
        <w:t xml:space="preserve"> </w:t>
      </w:r>
      <w:r>
        <w:rPr>
          <w:color w:val="001D35"/>
          <w:spacing w:val="-4"/>
        </w:rPr>
        <w:t>pháp</w:t>
      </w:r>
      <w:r>
        <w:rPr>
          <w:color w:val="001D35"/>
          <w:spacing w:val="-13"/>
        </w:rPr>
        <w:t xml:space="preserve"> </w:t>
      </w:r>
      <w:r>
        <w:rPr>
          <w:color w:val="001D35"/>
          <w:spacing w:val="-4"/>
        </w:rPr>
        <w:t>luật;</w:t>
      </w:r>
    </w:p>
    <w:p w:rsidR="003F50E1" w:rsidRDefault="0023426C">
      <w:pPr>
        <w:pStyle w:val="BodyText"/>
        <w:spacing w:before="41"/>
        <w:ind w:right="155"/>
        <w:jc w:val="both"/>
      </w:pPr>
      <w:r>
        <w:t>Căn cứ Nghị định số 150/2025/NĐ-CP quy định tổ chức các cơ quan chuyên môn thuộc Ủy ban nhân dân tỉnh, thành phố trực thuộc Trung ương và Ủy ban nhân dân xã, phường, đặc khu thuộc tỉnh, thành phố trực thuộc Trung ương;</w:t>
      </w:r>
    </w:p>
    <w:p w:rsidR="003F50E1" w:rsidRDefault="0023426C">
      <w:pPr>
        <w:pStyle w:val="BodyText"/>
        <w:spacing w:before="40"/>
        <w:ind w:right="155"/>
        <w:jc w:val="both"/>
      </w:pPr>
      <w:r>
        <w:t>Theo đề nghị của Giám đốc Sở Y tế tại</w:t>
      </w:r>
      <w:r>
        <w:t xml:space="preserve"> Tờ trình số 5430/TTr-SYT ngày 08 tháng 10 năm 2025 và Giám đốc Sở Nội vụ tại Tờ trình số 6028/TTr-SNV ngày 08 tháng 10 năm 2025 về việc quy định chức năng, nhiệm vụ, quyền hạn và cơ cấu tổ chức của Sở Y tế thành phố Hà Nội.</w:t>
      </w:r>
    </w:p>
    <w:p w:rsidR="003F50E1" w:rsidRDefault="0023426C">
      <w:pPr>
        <w:pStyle w:val="BodyText"/>
        <w:spacing w:before="40"/>
        <w:ind w:right="155"/>
        <w:jc w:val="both"/>
      </w:pPr>
      <w:r>
        <w:t>Ủy ban nhân dân thành phố Hà Nộ</w:t>
      </w:r>
      <w:r>
        <w:t>i ban hành Quyết định về việc bãi bỏ</w:t>
      </w:r>
      <w:r>
        <w:rPr>
          <w:spacing w:val="40"/>
        </w:rPr>
        <w:t xml:space="preserve"> </w:t>
      </w:r>
      <w:r>
        <w:t>Quyết định số 21/2025/QĐ-UBND ngày 28 tháng 02 năm 2025 của Ủy ban nhân</w:t>
      </w:r>
      <w:r>
        <w:rPr>
          <w:spacing w:val="40"/>
        </w:rPr>
        <w:t xml:space="preserve"> </w:t>
      </w:r>
      <w:r>
        <w:t>dân thành phố Hà Nội.</w:t>
      </w:r>
    </w:p>
    <w:p w:rsidR="003F50E1" w:rsidRDefault="0023426C">
      <w:pPr>
        <w:spacing w:before="120"/>
        <w:ind w:left="169" w:right="156" w:firstLine="719"/>
        <w:jc w:val="both"/>
        <w:rPr>
          <w:sz w:val="27"/>
        </w:rPr>
      </w:pPr>
      <w:r>
        <w:rPr>
          <w:b/>
          <w:sz w:val="27"/>
        </w:rPr>
        <w:t xml:space="preserve">Điều 1. </w:t>
      </w:r>
      <w:r>
        <w:rPr>
          <w:sz w:val="27"/>
        </w:rPr>
        <w:t>Bãi bỏ toàn bộ Quyết định số 21/2025/QĐ-UBND ngày 28 tháng 02 năm 2025 của Ủy ban nhân dân thành phố Hà Nội về việc Q</w:t>
      </w:r>
      <w:r>
        <w:rPr>
          <w:sz w:val="27"/>
        </w:rPr>
        <w:t>uy định chức năng, nhiệm vụ, quyền hạn và cơ cấu tổ chức của Sở Y tế thành phố Hà Nội.</w:t>
      </w:r>
    </w:p>
    <w:p w:rsidR="003F50E1" w:rsidRDefault="0023426C">
      <w:pPr>
        <w:spacing w:before="120"/>
        <w:ind w:left="889"/>
        <w:jc w:val="both"/>
        <w:rPr>
          <w:sz w:val="27"/>
        </w:rPr>
      </w:pPr>
      <w:r>
        <w:rPr>
          <w:b/>
          <w:sz w:val="27"/>
        </w:rPr>
        <w:t>Điều</w:t>
      </w:r>
      <w:r>
        <w:rPr>
          <w:b/>
          <w:spacing w:val="-6"/>
          <w:sz w:val="27"/>
        </w:rPr>
        <w:t xml:space="preserve"> </w:t>
      </w:r>
      <w:r>
        <w:rPr>
          <w:b/>
          <w:sz w:val="27"/>
        </w:rPr>
        <w:t>2.</w:t>
      </w:r>
      <w:r>
        <w:rPr>
          <w:b/>
          <w:spacing w:val="-3"/>
          <w:sz w:val="27"/>
        </w:rPr>
        <w:t xml:space="preserve"> </w:t>
      </w:r>
      <w:r>
        <w:rPr>
          <w:sz w:val="27"/>
        </w:rPr>
        <w:t>Quyết</w:t>
      </w:r>
      <w:r>
        <w:rPr>
          <w:spacing w:val="-3"/>
          <w:sz w:val="27"/>
        </w:rPr>
        <w:t xml:space="preserve"> </w:t>
      </w:r>
      <w:r>
        <w:rPr>
          <w:sz w:val="27"/>
        </w:rPr>
        <w:t>định</w:t>
      </w:r>
      <w:r>
        <w:rPr>
          <w:spacing w:val="-4"/>
          <w:sz w:val="27"/>
        </w:rPr>
        <w:t xml:space="preserve"> </w:t>
      </w:r>
      <w:r>
        <w:rPr>
          <w:sz w:val="27"/>
        </w:rPr>
        <w:t>này</w:t>
      </w:r>
      <w:r>
        <w:rPr>
          <w:spacing w:val="-2"/>
          <w:sz w:val="27"/>
        </w:rPr>
        <w:t xml:space="preserve"> </w:t>
      </w:r>
      <w:r>
        <w:rPr>
          <w:sz w:val="27"/>
        </w:rPr>
        <w:t>có</w:t>
      </w:r>
      <w:r>
        <w:rPr>
          <w:spacing w:val="-4"/>
          <w:sz w:val="27"/>
        </w:rPr>
        <w:t xml:space="preserve"> </w:t>
      </w:r>
      <w:r>
        <w:rPr>
          <w:sz w:val="27"/>
        </w:rPr>
        <w:t>hiệu</w:t>
      </w:r>
      <w:r>
        <w:rPr>
          <w:spacing w:val="-1"/>
          <w:sz w:val="27"/>
        </w:rPr>
        <w:t xml:space="preserve"> </w:t>
      </w:r>
      <w:r>
        <w:rPr>
          <w:sz w:val="27"/>
        </w:rPr>
        <w:t>lực</w:t>
      </w:r>
      <w:r>
        <w:rPr>
          <w:spacing w:val="-5"/>
          <w:sz w:val="27"/>
        </w:rPr>
        <w:t xml:space="preserve"> </w:t>
      </w:r>
      <w:r>
        <w:rPr>
          <w:sz w:val="27"/>
        </w:rPr>
        <w:t>kể</w:t>
      </w:r>
      <w:r>
        <w:rPr>
          <w:spacing w:val="-3"/>
          <w:sz w:val="27"/>
        </w:rPr>
        <w:t xml:space="preserve"> </w:t>
      </w:r>
      <w:r>
        <w:rPr>
          <w:sz w:val="27"/>
        </w:rPr>
        <w:t>từ</w:t>
      </w:r>
      <w:r>
        <w:rPr>
          <w:spacing w:val="-3"/>
          <w:sz w:val="27"/>
        </w:rPr>
        <w:t xml:space="preserve"> </w:t>
      </w:r>
      <w:r>
        <w:rPr>
          <w:sz w:val="27"/>
        </w:rPr>
        <w:t>ngày</w:t>
      </w:r>
      <w:r>
        <w:rPr>
          <w:spacing w:val="-2"/>
          <w:sz w:val="27"/>
        </w:rPr>
        <w:t xml:space="preserve"> </w:t>
      </w:r>
      <w:r>
        <w:rPr>
          <w:spacing w:val="-5"/>
          <w:sz w:val="27"/>
        </w:rPr>
        <w:t>ký.</w:t>
      </w:r>
    </w:p>
    <w:p w:rsidR="003F50E1" w:rsidRDefault="0023426C">
      <w:pPr>
        <w:spacing w:before="121"/>
        <w:ind w:left="313" w:right="155" w:firstLine="575"/>
        <w:jc w:val="both"/>
        <w:rPr>
          <w:sz w:val="27"/>
        </w:rPr>
      </w:pPr>
      <w:r>
        <w:rPr>
          <w:noProof/>
          <w:sz w:val="27"/>
          <w:lang w:val="en-US"/>
        </w:rPr>
        <w:drawing>
          <wp:anchor distT="0" distB="0" distL="0" distR="0" simplePos="0" relativeHeight="487541248" behindDoc="1" locked="0" layoutInCell="1" allowOverlap="1">
            <wp:simplePos x="0" y="0"/>
            <wp:positionH relativeFrom="page">
              <wp:posOffset>2480182</wp:posOffset>
            </wp:positionH>
            <wp:positionV relativeFrom="paragraph">
              <wp:posOffset>668709</wp:posOffset>
            </wp:positionV>
            <wp:extent cx="627507" cy="3302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627507" cy="330200"/>
                    </a:xfrm>
                    <a:prstGeom prst="rect">
                      <a:avLst/>
                    </a:prstGeom>
                  </pic:spPr>
                </pic:pic>
              </a:graphicData>
            </a:graphic>
          </wp:anchor>
        </w:drawing>
      </w:r>
      <w:r>
        <w:rPr>
          <w:b/>
          <w:sz w:val="27"/>
        </w:rPr>
        <w:t xml:space="preserve">Điều 3. </w:t>
      </w:r>
      <w:r>
        <w:rPr>
          <w:sz w:val="27"/>
        </w:rPr>
        <w:t>Chánh Văn phòng Ủy ban nhân dân Thành phố,</w:t>
      </w:r>
      <w:r>
        <w:rPr>
          <w:spacing w:val="-1"/>
          <w:sz w:val="27"/>
        </w:rPr>
        <w:t xml:space="preserve"> </w:t>
      </w:r>
      <w:r>
        <w:rPr>
          <w:sz w:val="27"/>
        </w:rPr>
        <w:t>Giám</w:t>
      </w:r>
      <w:r>
        <w:rPr>
          <w:spacing w:val="-1"/>
          <w:sz w:val="27"/>
        </w:rPr>
        <w:t xml:space="preserve"> </w:t>
      </w:r>
      <w:r>
        <w:rPr>
          <w:sz w:val="27"/>
        </w:rPr>
        <w:t>đốc</w:t>
      </w:r>
      <w:r>
        <w:rPr>
          <w:spacing w:val="-1"/>
          <w:sz w:val="27"/>
        </w:rPr>
        <w:t xml:space="preserve"> </w:t>
      </w:r>
      <w:r>
        <w:rPr>
          <w:sz w:val="27"/>
        </w:rPr>
        <w:t>Sở Nội vụ, Giám đốc Sở Y tế, Thủ trưởng các sở, ban, ngành; Chủ tịch Ủy ban nhân dân các xã, phường và các cơ quan, đơn vị, cá nhân có liên quan chịu trách nhiệm thi hành Quyết định này./.</w:t>
      </w:r>
    </w:p>
    <w:p w:rsidR="003F50E1" w:rsidRDefault="003F50E1">
      <w:pPr>
        <w:pStyle w:val="BodyText"/>
        <w:spacing w:before="18" w:after="1"/>
        <w:ind w:left="0" w:firstLine="0"/>
        <w:rPr>
          <w:i w:val="0"/>
          <w:sz w:val="20"/>
        </w:rPr>
      </w:pPr>
    </w:p>
    <w:tbl>
      <w:tblPr>
        <w:tblW w:w="0" w:type="auto"/>
        <w:tblInd w:w="126" w:type="dxa"/>
        <w:tblLayout w:type="fixed"/>
        <w:tblCellMar>
          <w:left w:w="0" w:type="dxa"/>
          <w:right w:w="0" w:type="dxa"/>
        </w:tblCellMar>
        <w:tblLook w:val="01E0" w:firstRow="1" w:lastRow="1" w:firstColumn="1" w:lastColumn="1" w:noHBand="0" w:noVBand="0"/>
      </w:tblPr>
      <w:tblGrid>
        <w:gridCol w:w="5462"/>
        <w:gridCol w:w="3244"/>
      </w:tblGrid>
      <w:tr w:rsidR="003F50E1">
        <w:trPr>
          <w:trHeight w:val="3300"/>
        </w:trPr>
        <w:tc>
          <w:tcPr>
            <w:tcW w:w="5462" w:type="dxa"/>
          </w:tcPr>
          <w:p w:rsidR="003F50E1" w:rsidRDefault="0023426C">
            <w:pPr>
              <w:pStyle w:val="TableParagraph"/>
              <w:spacing w:line="265" w:lineRule="exact"/>
              <w:ind w:left="50"/>
              <w:rPr>
                <w:b/>
                <w:i/>
                <w:sz w:val="24"/>
              </w:rPr>
            </w:pPr>
            <w:r>
              <w:rPr>
                <w:b/>
                <w:i/>
                <w:sz w:val="24"/>
              </w:rPr>
              <w:t xml:space="preserve">Nơi </w:t>
            </w:r>
            <w:r>
              <w:rPr>
                <w:b/>
                <w:i/>
                <w:spacing w:val="-2"/>
                <w:sz w:val="24"/>
              </w:rPr>
              <w:t>nhận:</w:t>
            </w:r>
          </w:p>
          <w:p w:rsidR="003F50E1" w:rsidRDefault="0023426C">
            <w:pPr>
              <w:pStyle w:val="TableParagraph"/>
              <w:numPr>
                <w:ilvl w:val="0"/>
                <w:numId w:val="1"/>
              </w:numPr>
              <w:tabs>
                <w:tab w:val="left" w:pos="176"/>
              </w:tabs>
              <w:ind w:left="176" w:hanging="126"/>
            </w:pPr>
            <w:r>
              <w:t>Như</w:t>
            </w:r>
            <w:r>
              <w:rPr>
                <w:spacing w:val="-4"/>
              </w:rPr>
              <w:t xml:space="preserve"> </w:t>
            </w:r>
            <w:r>
              <w:t>Điều</w:t>
            </w:r>
            <w:r>
              <w:rPr>
                <w:spacing w:val="-1"/>
              </w:rPr>
              <w:t xml:space="preserve"> </w:t>
            </w:r>
            <w:r>
              <w:rPr>
                <w:spacing w:val="-5"/>
              </w:rPr>
              <w:t>3;</w:t>
            </w:r>
          </w:p>
          <w:p w:rsidR="003F50E1" w:rsidRDefault="0023426C">
            <w:pPr>
              <w:pStyle w:val="TableParagraph"/>
              <w:numPr>
                <w:ilvl w:val="0"/>
                <w:numId w:val="1"/>
              </w:numPr>
              <w:tabs>
                <w:tab w:val="left" w:pos="176"/>
              </w:tabs>
              <w:spacing w:before="1"/>
              <w:ind w:left="176" w:hanging="126"/>
            </w:pPr>
            <w:r>
              <w:t>Bộ</w:t>
            </w:r>
            <w:r>
              <w:rPr>
                <w:spacing w:val="-1"/>
              </w:rPr>
              <w:t xml:space="preserve"> </w:t>
            </w:r>
            <w:r>
              <w:t>Y</w:t>
            </w:r>
            <w:r>
              <w:rPr>
                <w:spacing w:val="-1"/>
              </w:rPr>
              <w:t xml:space="preserve"> </w:t>
            </w:r>
            <w:r>
              <w:rPr>
                <w:spacing w:val="-5"/>
              </w:rPr>
              <w:t>tế;</w:t>
            </w:r>
          </w:p>
          <w:p w:rsidR="003F50E1" w:rsidRDefault="0023426C">
            <w:pPr>
              <w:pStyle w:val="TableParagraph"/>
              <w:numPr>
                <w:ilvl w:val="0"/>
                <w:numId w:val="1"/>
              </w:numPr>
              <w:tabs>
                <w:tab w:val="left" w:pos="176"/>
              </w:tabs>
              <w:ind w:left="176" w:hanging="126"/>
            </w:pPr>
            <w:r>
              <w:t>Bộ</w:t>
            </w:r>
            <w:r>
              <w:rPr>
                <w:spacing w:val="-2"/>
              </w:rPr>
              <w:t xml:space="preserve"> </w:t>
            </w:r>
            <w:r>
              <w:t>Tư</w:t>
            </w:r>
            <w:r>
              <w:rPr>
                <w:spacing w:val="-2"/>
              </w:rPr>
              <w:t xml:space="preserve"> </w:t>
            </w:r>
            <w:r>
              <w:t>pháp</w:t>
            </w:r>
            <w:r>
              <w:rPr>
                <w:spacing w:val="-1"/>
              </w:rPr>
              <w:t xml:space="preserve"> </w:t>
            </w:r>
            <w:r>
              <w:t>(Cục</w:t>
            </w:r>
            <w:r>
              <w:rPr>
                <w:spacing w:val="-4"/>
              </w:rPr>
              <w:t xml:space="preserve"> </w:t>
            </w:r>
            <w:r>
              <w:t>KTVB</w:t>
            </w:r>
            <w:r>
              <w:rPr>
                <w:spacing w:val="-4"/>
              </w:rPr>
              <w:t xml:space="preserve"> </w:t>
            </w:r>
            <w:r>
              <w:t>và</w:t>
            </w:r>
            <w:r>
              <w:rPr>
                <w:spacing w:val="-1"/>
              </w:rPr>
              <w:t xml:space="preserve"> </w:t>
            </w:r>
            <w:r>
              <w:t>QLXLVP</w:t>
            </w:r>
            <w:r>
              <w:rPr>
                <w:spacing w:val="-2"/>
              </w:rPr>
              <w:t xml:space="preserve"> </w:t>
            </w:r>
            <w:r>
              <w:t>hành</w:t>
            </w:r>
            <w:r>
              <w:rPr>
                <w:spacing w:val="-1"/>
              </w:rPr>
              <w:t xml:space="preserve"> </w:t>
            </w:r>
            <w:r>
              <w:rPr>
                <w:spacing w:val="-2"/>
              </w:rPr>
              <w:t>chính);</w:t>
            </w:r>
          </w:p>
          <w:p w:rsidR="003F50E1" w:rsidRDefault="0023426C">
            <w:pPr>
              <w:pStyle w:val="TableParagraph"/>
              <w:numPr>
                <w:ilvl w:val="0"/>
                <w:numId w:val="1"/>
              </w:numPr>
              <w:tabs>
                <w:tab w:val="left" w:pos="176"/>
              </w:tabs>
              <w:spacing w:before="2"/>
              <w:ind w:left="176" w:hanging="126"/>
            </w:pPr>
            <w:r>
              <w:t>Bộ</w:t>
            </w:r>
            <w:r>
              <w:rPr>
                <w:spacing w:val="-4"/>
              </w:rPr>
              <w:t xml:space="preserve"> </w:t>
            </w:r>
            <w:r>
              <w:t>Nội</w:t>
            </w:r>
            <w:r>
              <w:rPr>
                <w:spacing w:val="-1"/>
              </w:rPr>
              <w:t xml:space="preserve"> </w:t>
            </w:r>
            <w:r>
              <w:t>vụ</w:t>
            </w:r>
            <w:r>
              <w:rPr>
                <w:spacing w:val="-1"/>
              </w:rPr>
              <w:t xml:space="preserve"> </w:t>
            </w:r>
            <w:r>
              <w:t>(Vụ</w:t>
            </w:r>
            <w:r>
              <w:rPr>
                <w:spacing w:val="-2"/>
              </w:rPr>
              <w:t xml:space="preserve"> </w:t>
            </w:r>
            <w:r>
              <w:t>Pháp</w:t>
            </w:r>
            <w:r>
              <w:rPr>
                <w:spacing w:val="-1"/>
              </w:rPr>
              <w:t xml:space="preserve"> </w:t>
            </w:r>
            <w:r>
              <w:rPr>
                <w:spacing w:val="-4"/>
              </w:rPr>
              <w:t>chế);</w:t>
            </w:r>
          </w:p>
          <w:p w:rsidR="003F50E1" w:rsidRDefault="0023426C">
            <w:pPr>
              <w:pStyle w:val="TableParagraph"/>
              <w:numPr>
                <w:ilvl w:val="0"/>
                <w:numId w:val="1"/>
              </w:numPr>
              <w:tabs>
                <w:tab w:val="left" w:pos="174"/>
              </w:tabs>
              <w:ind w:left="174" w:hanging="124"/>
            </w:pPr>
            <w:r>
              <w:t>Thường</w:t>
            </w:r>
            <w:r>
              <w:rPr>
                <w:spacing w:val="-3"/>
              </w:rPr>
              <w:t xml:space="preserve"> </w:t>
            </w:r>
            <w:r>
              <w:t>trực</w:t>
            </w:r>
            <w:r>
              <w:rPr>
                <w:spacing w:val="-2"/>
              </w:rPr>
              <w:t xml:space="preserve"> </w:t>
            </w:r>
            <w:r>
              <w:t>Thành</w:t>
            </w:r>
            <w:r>
              <w:rPr>
                <w:spacing w:val="-2"/>
              </w:rPr>
              <w:t xml:space="preserve"> </w:t>
            </w:r>
            <w:r>
              <w:rPr>
                <w:spacing w:val="-5"/>
              </w:rPr>
              <w:t>ủy;</w:t>
            </w:r>
          </w:p>
          <w:p w:rsidR="003F50E1" w:rsidRDefault="0023426C">
            <w:pPr>
              <w:pStyle w:val="TableParagraph"/>
              <w:numPr>
                <w:ilvl w:val="0"/>
                <w:numId w:val="1"/>
              </w:numPr>
              <w:tabs>
                <w:tab w:val="left" w:pos="174"/>
              </w:tabs>
              <w:ind w:left="174" w:hanging="124"/>
            </w:pPr>
            <w:r>
              <w:t>Thường</w:t>
            </w:r>
            <w:r>
              <w:rPr>
                <w:spacing w:val="-6"/>
              </w:rPr>
              <w:t xml:space="preserve"> </w:t>
            </w:r>
            <w:r>
              <w:t>trực</w:t>
            </w:r>
            <w:r>
              <w:rPr>
                <w:spacing w:val="-2"/>
              </w:rPr>
              <w:t xml:space="preserve"> </w:t>
            </w:r>
            <w:r>
              <w:t>HĐND</w:t>
            </w:r>
            <w:r>
              <w:rPr>
                <w:spacing w:val="-4"/>
              </w:rPr>
              <w:t xml:space="preserve"> </w:t>
            </w:r>
            <w:r>
              <w:t>Thành</w:t>
            </w:r>
            <w:r>
              <w:rPr>
                <w:spacing w:val="-2"/>
              </w:rPr>
              <w:t xml:space="preserve"> </w:t>
            </w:r>
            <w:r>
              <w:rPr>
                <w:spacing w:val="-4"/>
              </w:rPr>
              <w:t>phố;</w:t>
            </w:r>
          </w:p>
          <w:p w:rsidR="003F50E1" w:rsidRDefault="0023426C">
            <w:pPr>
              <w:pStyle w:val="TableParagraph"/>
              <w:numPr>
                <w:ilvl w:val="0"/>
                <w:numId w:val="1"/>
              </w:numPr>
              <w:tabs>
                <w:tab w:val="left" w:pos="176"/>
              </w:tabs>
              <w:spacing w:before="1"/>
              <w:ind w:left="176" w:hanging="126"/>
            </w:pPr>
            <w:r>
              <w:t>Chủ</w:t>
            </w:r>
            <w:r>
              <w:rPr>
                <w:spacing w:val="-4"/>
              </w:rPr>
              <w:t xml:space="preserve"> </w:t>
            </w:r>
            <w:r>
              <w:t>tịch</w:t>
            </w:r>
            <w:r>
              <w:rPr>
                <w:spacing w:val="-2"/>
              </w:rPr>
              <w:t xml:space="preserve"> </w:t>
            </w:r>
            <w:r>
              <w:t>UBND</w:t>
            </w:r>
            <w:r>
              <w:rPr>
                <w:spacing w:val="-6"/>
              </w:rPr>
              <w:t xml:space="preserve"> </w:t>
            </w:r>
            <w:r>
              <w:t>Thành</w:t>
            </w:r>
            <w:r>
              <w:rPr>
                <w:spacing w:val="-1"/>
              </w:rPr>
              <w:t xml:space="preserve"> </w:t>
            </w:r>
            <w:r>
              <w:rPr>
                <w:spacing w:val="-4"/>
              </w:rPr>
              <w:t>phố;</w:t>
            </w:r>
          </w:p>
          <w:p w:rsidR="003F50E1" w:rsidRDefault="0023426C">
            <w:pPr>
              <w:pStyle w:val="TableParagraph"/>
              <w:numPr>
                <w:ilvl w:val="0"/>
                <w:numId w:val="1"/>
              </w:numPr>
              <w:tabs>
                <w:tab w:val="left" w:pos="176"/>
              </w:tabs>
              <w:ind w:left="176" w:hanging="126"/>
            </w:pPr>
            <w:r>
              <w:t>Các</w:t>
            </w:r>
            <w:r>
              <w:rPr>
                <w:spacing w:val="-2"/>
              </w:rPr>
              <w:t xml:space="preserve"> </w:t>
            </w:r>
            <w:r>
              <w:t>Phó</w:t>
            </w:r>
            <w:r>
              <w:rPr>
                <w:spacing w:val="-2"/>
              </w:rPr>
              <w:t xml:space="preserve"> </w:t>
            </w:r>
            <w:r>
              <w:t>Chủ</w:t>
            </w:r>
            <w:r>
              <w:rPr>
                <w:spacing w:val="-2"/>
              </w:rPr>
              <w:t xml:space="preserve"> </w:t>
            </w:r>
            <w:r>
              <w:t>tịch</w:t>
            </w:r>
            <w:r>
              <w:rPr>
                <w:spacing w:val="-1"/>
              </w:rPr>
              <w:t xml:space="preserve"> </w:t>
            </w:r>
            <w:r>
              <w:t>UBND</w:t>
            </w:r>
            <w:r>
              <w:rPr>
                <w:spacing w:val="-6"/>
              </w:rPr>
              <w:t xml:space="preserve"> </w:t>
            </w:r>
            <w:r>
              <w:t>Thành</w:t>
            </w:r>
            <w:r>
              <w:rPr>
                <w:spacing w:val="-1"/>
              </w:rPr>
              <w:t xml:space="preserve"> </w:t>
            </w:r>
            <w:r>
              <w:rPr>
                <w:spacing w:val="-4"/>
              </w:rPr>
              <w:t>phố;</w:t>
            </w:r>
          </w:p>
          <w:p w:rsidR="003F50E1" w:rsidRDefault="0023426C">
            <w:pPr>
              <w:pStyle w:val="TableParagraph"/>
              <w:numPr>
                <w:ilvl w:val="0"/>
                <w:numId w:val="1"/>
              </w:numPr>
              <w:tabs>
                <w:tab w:val="left" w:pos="176"/>
              </w:tabs>
              <w:spacing w:before="1"/>
              <w:ind w:left="176" w:hanging="126"/>
            </w:pPr>
            <w:r>
              <w:t>Các</w:t>
            </w:r>
            <w:r>
              <w:rPr>
                <w:spacing w:val="-4"/>
              </w:rPr>
              <w:t xml:space="preserve"> </w:t>
            </w:r>
            <w:r>
              <w:t>Ban</w:t>
            </w:r>
            <w:r>
              <w:rPr>
                <w:spacing w:val="-3"/>
              </w:rPr>
              <w:t xml:space="preserve"> </w:t>
            </w:r>
            <w:r>
              <w:t>HĐND</w:t>
            </w:r>
            <w:r>
              <w:rPr>
                <w:spacing w:val="-2"/>
              </w:rPr>
              <w:t xml:space="preserve"> </w:t>
            </w:r>
            <w:r>
              <w:t>Thành</w:t>
            </w:r>
            <w:r>
              <w:rPr>
                <w:spacing w:val="-2"/>
              </w:rPr>
              <w:t xml:space="preserve"> </w:t>
            </w:r>
            <w:r>
              <w:rPr>
                <w:spacing w:val="-4"/>
              </w:rPr>
              <w:t>phố;</w:t>
            </w:r>
          </w:p>
          <w:p w:rsidR="003F50E1" w:rsidRDefault="0023426C">
            <w:pPr>
              <w:pStyle w:val="TableParagraph"/>
              <w:numPr>
                <w:ilvl w:val="0"/>
                <w:numId w:val="1"/>
              </w:numPr>
              <w:tabs>
                <w:tab w:val="left" w:pos="174"/>
              </w:tabs>
              <w:ind w:left="174" w:hanging="124"/>
            </w:pPr>
            <w:r>
              <w:t>VPUBNDTP:</w:t>
            </w:r>
            <w:r>
              <w:rPr>
                <w:spacing w:val="-3"/>
              </w:rPr>
              <w:t xml:space="preserve"> </w:t>
            </w:r>
            <w:r>
              <w:t>các</w:t>
            </w:r>
            <w:r>
              <w:rPr>
                <w:spacing w:val="-2"/>
              </w:rPr>
              <w:t xml:space="preserve"> </w:t>
            </w:r>
            <w:r>
              <w:t>PCVP,</w:t>
            </w:r>
            <w:r>
              <w:rPr>
                <w:spacing w:val="-5"/>
              </w:rPr>
              <w:t xml:space="preserve"> </w:t>
            </w:r>
            <w:r>
              <w:t>các</w:t>
            </w:r>
            <w:r>
              <w:rPr>
                <w:spacing w:val="-2"/>
              </w:rPr>
              <w:t xml:space="preserve"> </w:t>
            </w:r>
            <w:r>
              <w:t>phòng:</w:t>
            </w:r>
            <w:r>
              <w:rPr>
                <w:spacing w:val="-2"/>
              </w:rPr>
              <w:t xml:space="preserve"> </w:t>
            </w:r>
            <w:r>
              <w:t>TH,</w:t>
            </w:r>
            <w:r>
              <w:rPr>
                <w:spacing w:val="-2"/>
              </w:rPr>
              <w:t xml:space="preserve"> </w:t>
            </w:r>
            <w:r>
              <w:t>NC,</w:t>
            </w:r>
            <w:r>
              <w:rPr>
                <w:spacing w:val="-5"/>
              </w:rPr>
              <w:t xml:space="preserve"> </w:t>
            </w:r>
            <w:r>
              <w:rPr>
                <w:spacing w:val="-2"/>
              </w:rPr>
              <w:t>KGVX;</w:t>
            </w:r>
          </w:p>
          <w:p w:rsidR="003F50E1" w:rsidRDefault="0023426C">
            <w:pPr>
              <w:pStyle w:val="TableParagraph"/>
              <w:numPr>
                <w:ilvl w:val="0"/>
                <w:numId w:val="1"/>
              </w:numPr>
              <w:tabs>
                <w:tab w:val="left" w:pos="174"/>
              </w:tabs>
              <w:ind w:left="174" w:hanging="124"/>
            </w:pPr>
            <w:r>
              <w:t>Trung</w:t>
            </w:r>
            <w:r>
              <w:rPr>
                <w:spacing w:val="-5"/>
              </w:rPr>
              <w:t xml:space="preserve"> </w:t>
            </w:r>
            <w:r>
              <w:t>tâm</w:t>
            </w:r>
            <w:r>
              <w:rPr>
                <w:spacing w:val="-5"/>
              </w:rPr>
              <w:t xml:space="preserve"> </w:t>
            </w:r>
            <w:r>
              <w:t>Truyền</w:t>
            </w:r>
            <w:r>
              <w:rPr>
                <w:spacing w:val="-2"/>
              </w:rPr>
              <w:t xml:space="preserve"> </w:t>
            </w:r>
            <w:r>
              <w:t>thông,</w:t>
            </w:r>
            <w:r>
              <w:rPr>
                <w:spacing w:val="-2"/>
              </w:rPr>
              <w:t xml:space="preserve"> </w:t>
            </w:r>
            <w:r>
              <w:t>Dữ</w:t>
            </w:r>
            <w:r>
              <w:rPr>
                <w:spacing w:val="-1"/>
              </w:rPr>
              <w:t xml:space="preserve"> </w:t>
            </w:r>
            <w:r>
              <w:t>liệu</w:t>
            </w:r>
            <w:r>
              <w:rPr>
                <w:spacing w:val="-2"/>
              </w:rPr>
              <w:t xml:space="preserve"> </w:t>
            </w:r>
            <w:r>
              <w:t>và</w:t>
            </w:r>
            <w:r>
              <w:rPr>
                <w:spacing w:val="-1"/>
              </w:rPr>
              <w:t xml:space="preserve"> </w:t>
            </w:r>
            <w:r>
              <w:t>Công</w:t>
            </w:r>
            <w:r>
              <w:rPr>
                <w:spacing w:val="-5"/>
              </w:rPr>
              <w:t xml:space="preserve"> </w:t>
            </w:r>
            <w:r>
              <w:t>nghệ</w:t>
            </w:r>
            <w:r>
              <w:rPr>
                <w:spacing w:val="-1"/>
              </w:rPr>
              <w:t xml:space="preserve"> </w:t>
            </w:r>
            <w:r>
              <w:rPr>
                <w:spacing w:val="-5"/>
              </w:rPr>
              <w:t>số;</w:t>
            </w:r>
          </w:p>
          <w:p w:rsidR="003F50E1" w:rsidRDefault="0023426C">
            <w:pPr>
              <w:pStyle w:val="TableParagraph"/>
              <w:numPr>
                <w:ilvl w:val="0"/>
                <w:numId w:val="1"/>
              </w:numPr>
              <w:tabs>
                <w:tab w:val="left" w:pos="174"/>
              </w:tabs>
              <w:spacing w:before="2" w:line="233" w:lineRule="exact"/>
              <w:ind w:left="174" w:hanging="124"/>
            </w:pPr>
            <w:r>
              <w:t>Lưu: VT,</w:t>
            </w:r>
            <w:r>
              <w:rPr>
                <w:spacing w:val="1"/>
              </w:rPr>
              <w:t xml:space="preserve"> </w:t>
            </w:r>
            <w:r>
              <w:rPr>
                <w:spacing w:val="-5"/>
              </w:rPr>
              <w:t>NC.</w:t>
            </w:r>
          </w:p>
        </w:tc>
        <w:tc>
          <w:tcPr>
            <w:tcW w:w="3244" w:type="dxa"/>
          </w:tcPr>
          <w:p w:rsidR="003F50E1" w:rsidRDefault="0023426C">
            <w:pPr>
              <w:pStyle w:val="TableParagraph"/>
              <w:spacing w:line="256" w:lineRule="auto"/>
              <w:ind w:left="946" w:right="51" w:hanging="480"/>
              <w:rPr>
                <w:b/>
                <w:sz w:val="24"/>
              </w:rPr>
            </w:pPr>
            <w:r>
              <w:rPr>
                <w:b/>
                <w:sz w:val="24"/>
              </w:rPr>
              <w:t>TM.</w:t>
            </w:r>
            <w:r>
              <w:rPr>
                <w:b/>
                <w:spacing w:val="-15"/>
                <w:sz w:val="24"/>
              </w:rPr>
              <w:t xml:space="preserve"> </w:t>
            </w:r>
            <w:r>
              <w:rPr>
                <w:b/>
                <w:sz w:val="24"/>
              </w:rPr>
              <w:t>ỦY</w:t>
            </w:r>
            <w:r>
              <w:rPr>
                <w:b/>
                <w:spacing w:val="-15"/>
                <w:sz w:val="24"/>
              </w:rPr>
              <w:t xml:space="preserve"> </w:t>
            </w:r>
            <w:r>
              <w:rPr>
                <w:b/>
                <w:sz w:val="24"/>
              </w:rPr>
              <w:t>BAN</w:t>
            </w:r>
            <w:r>
              <w:rPr>
                <w:b/>
                <w:spacing w:val="-15"/>
                <w:sz w:val="24"/>
              </w:rPr>
              <w:t xml:space="preserve"> </w:t>
            </w:r>
            <w:r>
              <w:rPr>
                <w:b/>
                <w:sz w:val="24"/>
              </w:rPr>
              <w:t>NHÂN</w:t>
            </w:r>
            <w:r>
              <w:rPr>
                <w:b/>
                <w:spacing w:val="-15"/>
                <w:sz w:val="24"/>
              </w:rPr>
              <w:t xml:space="preserve"> </w:t>
            </w:r>
            <w:r>
              <w:rPr>
                <w:b/>
                <w:sz w:val="24"/>
              </w:rPr>
              <w:t>DÂN KT. CHỦ TỊCH</w:t>
            </w:r>
            <w:r>
              <w:rPr>
                <w:b/>
                <w:spacing w:val="40"/>
                <w:sz w:val="24"/>
              </w:rPr>
              <w:t xml:space="preserve"> </w:t>
            </w:r>
            <w:r>
              <w:rPr>
                <w:b/>
                <w:sz w:val="24"/>
              </w:rPr>
              <w:t>PHÓ CHỦ TỊCH</w:t>
            </w:r>
          </w:p>
          <w:p w:rsidR="003F50E1" w:rsidRDefault="003F50E1">
            <w:pPr>
              <w:pStyle w:val="TableParagraph"/>
              <w:spacing w:before="50" w:after="1" w:line="240" w:lineRule="auto"/>
              <w:ind w:left="0"/>
              <w:rPr>
                <w:sz w:val="20"/>
              </w:rPr>
            </w:pPr>
          </w:p>
          <w:p w:rsidR="003F50E1" w:rsidRDefault="0023426C">
            <w:pPr>
              <w:pStyle w:val="TableParagraph"/>
              <w:spacing w:line="240" w:lineRule="auto"/>
              <w:ind w:left="339" w:right="-58"/>
              <w:rPr>
                <w:sz w:val="20"/>
              </w:rPr>
            </w:pPr>
            <w:r>
              <w:rPr>
                <w:noProof/>
                <w:sz w:val="20"/>
                <w:lang w:val="en-US"/>
              </w:rPr>
              <mc:AlternateContent>
                <mc:Choice Requires="wps">
                  <w:drawing>
                    <wp:anchor distT="0" distB="0" distL="0" distR="0" simplePos="0" relativeHeight="487541760" behindDoc="1" locked="0" layoutInCell="1" allowOverlap="1">
                      <wp:simplePos x="0" y="0"/>
                      <wp:positionH relativeFrom="column">
                        <wp:posOffset>-572054</wp:posOffset>
                      </wp:positionH>
                      <wp:positionV relativeFrom="paragraph">
                        <wp:posOffset>-292227</wp:posOffset>
                      </wp:positionV>
                      <wp:extent cx="1333500" cy="127635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0" cy="1276350"/>
                                <a:chOff x="0" y="0"/>
                                <a:chExt cx="1333500" cy="1276350"/>
                              </a:xfrm>
                            </wpg:grpSpPr>
                            <pic:pic xmlns:pic="http://schemas.openxmlformats.org/drawingml/2006/picture">
                              <pic:nvPicPr>
                                <pic:cNvPr id="8" name="Image 8"/>
                                <pic:cNvPicPr/>
                              </pic:nvPicPr>
                              <pic:blipFill>
                                <a:blip r:embed="rId8" cstate="print"/>
                                <a:stretch>
                                  <a:fillRect/>
                                </a:stretch>
                              </pic:blipFill>
                              <pic:spPr>
                                <a:xfrm>
                                  <a:off x="0" y="0"/>
                                  <a:ext cx="1331077" cy="1273778"/>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5.043633pt;margin-top:-23.01pt;width:105pt;height:100.5pt;mso-position-horizontal-relative:column;mso-position-vertical-relative:paragraph;z-index:-15774720" id="docshapegroup3" coordorigin="-901,-460" coordsize="2100,2010">
                      <v:shape style="position:absolute;left:-901;top:-461;width:2097;height:2006" type="#_x0000_t75" id="docshape4" stroked="false">
                        <v:imagedata r:id="rId9" o:title=""/>
                      </v:shape>
                      <w10:wrap type="none"/>
                    </v:group>
                  </w:pict>
                </mc:Fallback>
              </mc:AlternateContent>
            </w:r>
            <w:r>
              <w:rPr>
                <w:noProof/>
                <w:sz w:val="20"/>
                <w:lang w:val="en-US"/>
              </w:rPr>
              <w:drawing>
                <wp:inline distT="0" distB="0" distL="0" distR="0">
                  <wp:extent cx="1847449" cy="68008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1847449" cy="680085"/>
                          </a:xfrm>
                          <a:prstGeom prst="rect">
                            <a:avLst/>
                          </a:prstGeom>
                        </pic:spPr>
                      </pic:pic>
                    </a:graphicData>
                  </a:graphic>
                </wp:inline>
              </w:drawing>
            </w:r>
          </w:p>
          <w:p w:rsidR="003F50E1" w:rsidRDefault="003F50E1">
            <w:pPr>
              <w:pStyle w:val="TableParagraph"/>
              <w:spacing w:before="14" w:line="240" w:lineRule="auto"/>
              <w:ind w:left="0"/>
              <w:rPr>
                <w:sz w:val="24"/>
              </w:rPr>
            </w:pPr>
          </w:p>
          <w:p w:rsidR="003F50E1" w:rsidRDefault="0023426C">
            <w:pPr>
              <w:pStyle w:val="TableParagraph"/>
              <w:spacing w:line="240" w:lineRule="auto"/>
              <w:ind w:left="1052"/>
              <w:rPr>
                <w:b/>
                <w:sz w:val="28"/>
              </w:rPr>
            </w:pPr>
            <w:r>
              <w:rPr>
                <w:b/>
                <w:sz w:val="28"/>
              </w:rPr>
              <w:t>Lê</w:t>
            </w:r>
            <w:r>
              <w:rPr>
                <w:b/>
                <w:spacing w:val="-7"/>
                <w:sz w:val="28"/>
              </w:rPr>
              <w:t xml:space="preserve"> </w:t>
            </w:r>
            <w:r>
              <w:rPr>
                <w:b/>
                <w:sz w:val="28"/>
              </w:rPr>
              <w:t>Hồng</w:t>
            </w:r>
            <w:r>
              <w:rPr>
                <w:b/>
                <w:spacing w:val="-1"/>
                <w:sz w:val="28"/>
              </w:rPr>
              <w:t xml:space="preserve"> </w:t>
            </w:r>
            <w:r>
              <w:rPr>
                <w:b/>
                <w:spacing w:val="-5"/>
                <w:sz w:val="28"/>
              </w:rPr>
              <w:t>Sơn</w:t>
            </w:r>
          </w:p>
        </w:tc>
      </w:tr>
    </w:tbl>
    <w:p w:rsidR="0023426C" w:rsidRDefault="0023426C"/>
    <w:sectPr w:rsidR="0023426C">
      <w:type w:val="continuous"/>
      <w:pgSz w:w="11920" w:h="16850"/>
      <w:pgMar w:top="700" w:right="850"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17E9F"/>
    <w:multiLevelType w:val="hybridMultilevel"/>
    <w:tmpl w:val="F51A83A8"/>
    <w:lvl w:ilvl="0" w:tplc="31B6A37C">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437A04DC">
      <w:numFmt w:val="bullet"/>
      <w:lvlText w:val="•"/>
      <w:lvlJc w:val="left"/>
      <w:pPr>
        <w:ind w:left="708" w:hanging="128"/>
      </w:pPr>
      <w:rPr>
        <w:rFonts w:hint="default"/>
        <w:lang w:val="vi" w:eastAsia="en-US" w:bidi="ar-SA"/>
      </w:rPr>
    </w:lvl>
    <w:lvl w:ilvl="2" w:tplc="CA22F10A">
      <w:numFmt w:val="bullet"/>
      <w:lvlText w:val="•"/>
      <w:lvlJc w:val="left"/>
      <w:pPr>
        <w:ind w:left="1236" w:hanging="128"/>
      </w:pPr>
      <w:rPr>
        <w:rFonts w:hint="default"/>
        <w:lang w:val="vi" w:eastAsia="en-US" w:bidi="ar-SA"/>
      </w:rPr>
    </w:lvl>
    <w:lvl w:ilvl="3" w:tplc="AE20B320">
      <w:numFmt w:val="bullet"/>
      <w:lvlText w:val="•"/>
      <w:lvlJc w:val="left"/>
      <w:pPr>
        <w:ind w:left="1764" w:hanging="128"/>
      </w:pPr>
      <w:rPr>
        <w:rFonts w:hint="default"/>
        <w:lang w:val="vi" w:eastAsia="en-US" w:bidi="ar-SA"/>
      </w:rPr>
    </w:lvl>
    <w:lvl w:ilvl="4" w:tplc="6346CF58">
      <w:numFmt w:val="bullet"/>
      <w:lvlText w:val="•"/>
      <w:lvlJc w:val="left"/>
      <w:pPr>
        <w:ind w:left="2292" w:hanging="128"/>
      </w:pPr>
      <w:rPr>
        <w:rFonts w:hint="default"/>
        <w:lang w:val="vi" w:eastAsia="en-US" w:bidi="ar-SA"/>
      </w:rPr>
    </w:lvl>
    <w:lvl w:ilvl="5" w:tplc="EF4A959C">
      <w:numFmt w:val="bullet"/>
      <w:lvlText w:val="•"/>
      <w:lvlJc w:val="left"/>
      <w:pPr>
        <w:ind w:left="2821" w:hanging="128"/>
      </w:pPr>
      <w:rPr>
        <w:rFonts w:hint="default"/>
        <w:lang w:val="vi" w:eastAsia="en-US" w:bidi="ar-SA"/>
      </w:rPr>
    </w:lvl>
    <w:lvl w:ilvl="6" w:tplc="183E540E">
      <w:numFmt w:val="bullet"/>
      <w:lvlText w:val="•"/>
      <w:lvlJc w:val="left"/>
      <w:pPr>
        <w:ind w:left="3349" w:hanging="128"/>
      </w:pPr>
      <w:rPr>
        <w:rFonts w:hint="default"/>
        <w:lang w:val="vi" w:eastAsia="en-US" w:bidi="ar-SA"/>
      </w:rPr>
    </w:lvl>
    <w:lvl w:ilvl="7" w:tplc="F24CFC06">
      <w:numFmt w:val="bullet"/>
      <w:lvlText w:val="•"/>
      <w:lvlJc w:val="left"/>
      <w:pPr>
        <w:ind w:left="3877" w:hanging="128"/>
      </w:pPr>
      <w:rPr>
        <w:rFonts w:hint="default"/>
        <w:lang w:val="vi" w:eastAsia="en-US" w:bidi="ar-SA"/>
      </w:rPr>
    </w:lvl>
    <w:lvl w:ilvl="8" w:tplc="2DFED164">
      <w:numFmt w:val="bullet"/>
      <w:lvlText w:val="•"/>
      <w:lvlJc w:val="left"/>
      <w:pPr>
        <w:ind w:left="4405" w:hanging="128"/>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F50E1"/>
    <w:rsid w:val="0023426C"/>
    <w:rsid w:val="003F50E1"/>
    <w:rsid w:val="006E1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9"/>
      <w:ind w:left="169" w:firstLine="719"/>
    </w:pPr>
    <w:rPr>
      <w:i/>
      <w:iCs/>
      <w:sz w:val="27"/>
      <w:szCs w:val="27"/>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2" w:lineRule="exact"/>
      <w:ind w:left="176"/>
    </w:pPr>
  </w:style>
  <w:style w:type="paragraph" w:styleId="BalloonText">
    <w:name w:val="Balloon Text"/>
    <w:basedOn w:val="Normal"/>
    <w:link w:val="BalloonTextChar"/>
    <w:uiPriority w:val="99"/>
    <w:semiHidden/>
    <w:unhideWhenUsed/>
    <w:rsid w:val="006E1223"/>
    <w:rPr>
      <w:rFonts w:ascii="Tahoma" w:hAnsi="Tahoma" w:cs="Tahoma"/>
      <w:sz w:val="16"/>
      <w:szCs w:val="16"/>
    </w:rPr>
  </w:style>
  <w:style w:type="character" w:customStyle="1" w:styleId="BalloonTextChar">
    <w:name w:val="Balloon Text Char"/>
    <w:basedOn w:val="DefaultParagraphFont"/>
    <w:link w:val="BalloonText"/>
    <w:uiPriority w:val="99"/>
    <w:semiHidden/>
    <w:rsid w:val="006E1223"/>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9"/>
      <w:ind w:left="169" w:firstLine="719"/>
    </w:pPr>
    <w:rPr>
      <w:i/>
      <w:iCs/>
      <w:sz w:val="27"/>
      <w:szCs w:val="27"/>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2" w:lineRule="exact"/>
      <w:ind w:left="176"/>
    </w:pPr>
  </w:style>
  <w:style w:type="paragraph" w:styleId="BalloonText">
    <w:name w:val="Balloon Text"/>
    <w:basedOn w:val="Normal"/>
    <w:link w:val="BalloonTextChar"/>
    <w:uiPriority w:val="99"/>
    <w:semiHidden/>
    <w:unhideWhenUsed/>
    <w:rsid w:val="006E1223"/>
    <w:rPr>
      <w:rFonts w:ascii="Tahoma" w:hAnsi="Tahoma" w:cs="Tahoma"/>
      <w:sz w:val="16"/>
      <w:szCs w:val="16"/>
    </w:rPr>
  </w:style>
  <w:style w:type="character" w:customStyle="1" w:styleId="BalloonTextChar">
    <w:name w:val="Balloon Text Char"/>
    <w:basedOn w:val="DefaultParagraphFont"/>
    <w:link w:val="BalloonText"/>
    <w:uiPriority w:val="99"/>
    <w:semiHidden/>
    <w:rsid w:val="006E1223"/>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0.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C7DA4D-3013-4D87-A0F3-86BEF7F43B6D}"/>
</file>

<file path=customXml/itemProps2.xml><?xml version="1.0" encoding="utf-8"?>
<ds:datastoreItem xmlns:ds="http://schemas.openxmlformats.org/officeDocument/2006/customXml" ds:itemID="{8567E6B4-AAF1-41A3-B1FE-F6F4B6CE983A}"/>
</file>

<file path=customXml/itemProps3.xml><?xml version="1.0" encoding="utf-8"?>
<ds:datastoreItem xmlns:ds="http://schemas.openxmlformats.org/officeDocument/2006/customXml" ds:itemID="{0EC2B8F3-0D1F-4781-AC61-F2CC2398711D}"/>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Mrs Van</cp:lastModifiedBy>
  <cp:revision>2</cp:revision>
  <dcterms:created xsi:type="dcterms:W3CDTF">2025-10-10T03:11:00Z</dcterms:created>
  <dcterms:modified xsi:type="dcterms:W3CDTF">2025-10-10T03:11:00Z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Microsoft® Word 2016</vt:lpwstr>
  </property>
  <property fmtid="{D5CDD505-2E9C-101B-9397-08002B2CF9AE}" pid="4" name="LastSaved">
    <vt:filetime>2025-10-10T00:00:00Z</vt:filetime>
  </property>
  <property fmtid="{D5CDD505-2E9C-101B-9397-08002B2CF9AE}" pid="5" name="Producer">
    <vt:lpwstr>pdf</vt:lpwstr>
  </property>
</Properties>
</file>